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2187B" w14:textId="77777777" w:rsidR="006E1F0C" w:rsidRDefault="00000000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86472C" wp14:editId="7A653720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00"/>
                <wp:effectExtent l="0" t="0" r="0" b="0"/>
                <wp:wrapNone/>
                <wp:docPr id="536252455" name="Grupar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BBD0F28" w14:textId="77777777" w:rsidR="006E1F0C" w:rsidRDefault="00000000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EFB3292" w14:textId="77777777" w:rsidR="006E1F0C" w:rsidRDefault="00000000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Ștefan cel Mare</w:t>
                              </w:r>
                            </w:p>
                            <w:p w14:paraId="45CFD7FE" w14:textId="77777777" w:rsidR="006E1F0C" w:rsidRDefault="00000000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upare 29" o:spid="_x0000_s1026" o:spt="203" style="position:absolute;left:0pt;margin-left:5.6pt;margin-top:-8.8pt;height:26pt;width:72.4pt;z-index:251659264;mso-width-relative:page;mso-height-relative:page;" coordorigin="1070,318" coordsize="1448,584" o:gfxdata="UEsDBAoAAAAAAIdO4kAAAAAAAAAAAAAAAAAEAAAAZHJzL1BLAwQUAAAACACHTuJAnJiHjdkAAAAJ&#10;AQAADwAAAGRycy9kb3ducmV2LnhtbE2Py2rDMBBF94X+g5hCd4msPNziWg4ltF2FQpNC6W5iTWwT&#10;a2QsxU7+vsqqWV7mcOfcfHW2rRio941jDWqagCAunWm40vC9e588g/AB2WDrmDRcyMOquL/LMTNu&#10;5C8atqESsYR9hhrqELpMSl/WZNFPXUccbwfXWwwx9pU0PY6x3LZyliSptNhw/FBjR+uayuP2ZDV8&#10;jDi+ztXbsDke1pff3fLzZ6NI68cHlbyACHQO/zBc9aM6FNFp705svGhjVrNIapiopxTEFVimcdxe&#10;w3yxAFnk8nZB8QdQSwMEFAAAAAgAh07iQG31W4aTAwAAhQgAAA4AAABkcnMvZTJvRG9jLnhtbK1W&#10;6W7jNhD+X6DvQOi/o8OSLAuRF1nnwALbNuhuH4CmqAOVRJakLKdF370zpOQkzrbdHgYsD8mZ0Tff&#10;HPT1u1PfkSNXuhVD4YVXgUf4wETZDnXh/fT5fpV5RBs6lLQTAy+8J669d7tvv7meZM4j0Yiu5IqA&#10;k0Hnkyy8xhiZ+75mDe+pvhKSD3BYCdVTA0tV+6WiE3jvOz8KgtSfhCqlEoxrDbu37tCbPaqvcSiq&#10;qmX8VrCx54NxXhXvqIGQdNNK7e0s2qrizPxQVZob0hUeRGrsE14C8gGf/u6a5rWismnZDIF+DYSL&#10;mHraDvDSs6tbaigZVfvGVd8yJbSozBUTve8CsYxAFGFwwc2DEqO0sdT5VMsz6ZCoC9b/tVv2/fFR&#10;kbYsvGSdRkkUJ4lHBtpD4h/UKKniJNoiS5Osc1B+UPKTfFTzRu1WGPipUj3+QkjkZPl9OvPLT4Yw&#10;2NyG2zgD5hkcrdcBvMzxzxpIElqFwQaO8TTMlqO72TiMY6hMNE2yGA/95aU+YjtDmSTUpX4mS/83&#10;sj41VHKbA43xz2SFWZpF22yTbBa2PmOQ78WJRIgNQYA2UkXMCbYhNlsfWn4U7GdNBrFv6FDzG6XE&#10;1HBaAszQRvXC1PnR6OQwfSdKSAodjbCOLvgO09AxF0cWAM3PpAczbUj9S9poLpU2D1z0BIXCU9At&#10;1jc9ftTGqS4qmFotura8b7vOLlR92HeKHCl01r39zN5fqXUDKg8CzZxH3IGM6RzjchGa0+E0k3YQ&#10;5ROEq4TrVJhTIDRC/eqRCbq08PQvIxSlR7oPA1AGMZtFUItwWAQ6MDAtPOMRJ+6Na/1RqrZuwLNL&#10;yiBugNaqtTEjNIdixgnFtLuWLcvhO7cgSG+q6u8HH1iZEbA7b8PxsWXIAGy/qKwowD5Ms/Tch6CG&#10;ZmSN/C7KzhRS2LKLgtIS0oiR/UWNvfbi4/IVnEPXyiXRKP+/w5monPcHXkLFfShdBqBYoeSwVLBs&#10;7eD8LcpugmAbvV/tk2C/ioPN3epmG29Wm+BuEwdxFu7D/e9Yr2Gcj5oDDbS7le0yxcP4TYq+OCXn&#10;Se7mr53jrqaXZgFAdtYsEGHsICWuB9iPQDbeLWGaBJG9U9ZJmmKmoF+M4oY1KFZQ/qjqWuB8YJl/&#10;Jhvz4LpiGW3nefp2MiJROFSTIP3yWPzH/X3uUpr/Sds+A7TIYWl7xN5OlqT5JsXr7+Xaaj3/e9j9&#10;AVBLAwQKAAAAAACHTuJAAAAAAAAAAAAAAAAACgAAAGRycy9tZWRpYS9QSwMEFAAAAAgAh07iQHsP&#10;am+aCQAAlQkAABQAAABkcnMvbWVkaWEvaW1hZ2UxLnBuZwGVCWr2iVBORw0KGgoAAAANSUhEUgAA&#10;AF0AAABMCAMAAAA4JUvPAAADAFBMVEX///9KSpRardalrc6ljM7m7/dzrd7O5u+lteZ7Y+al5s57&#10;Y7WEjLWljK0QraVaMd5a3jEQ3jFaMZxanDEQnDFaa1pa72MQa94Q72MQa1paKVoQKd4QKVpaaxla&#10;rWMQa5wQrWMQaxlaKRkQKZwQKRl7zqV7EN573hAx3hB7EJx7nBAxnBA6zqU6jKUQzqUQjKVaSlpa&#10;zmMQSt4QzmMQSlpaCFoQCN4QCFpaShlajGMQSpwQjGMQShlaCBkQCJwQCBlazqV7xebW5tb37+/W&#10;5qXW5kKc5qWc5kLWtaXWtUKctaWctULW5nPW5hCc5nOc5hDWtXPWtRCctXOctRBKWpR77+bmjO/m&#10;jGvmOu/mOms67+Y6rebmjK3mjCnmOq3mOil7Y5StjO+tjGutOu+tOmutjCmtOq2tOimtY++tY63m&#10;Y+/mY2vmEO/mEGsQ7+YQrebmY63mYynmEK3mECmtY2utEO+tEGutYymtEK2tECljnLWtjIxa7+bm&#10;jM7mjErmOs7mOko6zuY6jObmjIzmjAjmOozmOgitjEqtOs6tOkqtjAitOoytOgitY86tY4zmY87m&#10;Y0rmEM7mEEoQzuYQjObmY4zmYwjmEIzmEAitY0qtEM6tEEqtYwitEIytEAhjnJR7jOalzu/WzuZ7&#10;a1p772Mxa94x72Mxa1p7Md573jEx3jF7KVoxKd4xKVp7MZx7nDExnDF7axl7rWMxa5wxrWMxaxl7&#10;KRkxKZwxKRl776V7Slp7zmMxSt4xzmMxSlp7CFoxCN4xCFp7Shl7jGMxSpwxjGMxShl7CBkxCJwx&#10;CBla76VaUuZac7VaWpT3vd5axeb35qX35kK95qW95kL3taX3tUK9taW9tUL35nP35hC95nO95hD3&#10;tXP3tRC9tXO9tRBalOaEnJxja5zOxc5aEO9a7xAQ7xBaEK1arRAQrRBaEM5azhAQzhBaEIxajBAQ&#10;jBBaUr2l7+/Wre/Wrc5ac+Y677U6rbUQ77U675Q6rZQQ75RKSpz3//9are/3/95KSoSw4hDKAAAA&#10;DGNtUFBKQ21wMDcxMgAAAANIAHO8AAAGOElEQVRYR+1Y0XHrNhDkEASBGYJFSWgBBaSOVBOxBbeQ&#10;T3BeCxqyAf2TsrJ7ACUqeTYpJz95Y1m2RQo4LPYWiwOL4vv1zcA3A/9zBswX8c96R8fTYd3KjE99&#10;nkc2ahVvfu7485H0oT49vjk2l27VrmvcOn7br8Kz47yF/lSfD/cIxoWbe4A3w62v/D3C+DY9wutT&#10;XdZb3ABBWdvcCsFDWAVo5HIJod2Fl2m0WaNfffo8/EwE5Y8E3rTThHjNMhaDhxBzvEL1YQrTYCW8&#10;PqFf+ZSyf7JkDueyrP+QVtr1ITB+Iteny+k2KKEXE0PwcIsjLmdT12e8PwUP8mpAwBQRrUVnxJ7C&#10;wKmY9q3HjRtuDJbRK0DnVSB6fUAvdvxMzgass1kN8CqiZ7gRX+sLry4MzmiIBx0d5Wte9o0B9PO1&#10;rK9ludLb35nRp3Nd4o2fk+6EVumPySeabnJrCl3hK+JOk3FeXzlnclObD1UpgmErmaJKkYCeie0E&#10;a5qN88WJg8k7xK4AoTJlTNx+HN2yzZXNrifthwQev70FNZyLXCMP3snQmAslbyS2TPr6MfbCHAQ4&#10;KCwB3ibaRZXmXTcpCVOoCnwlk0pfIaXCZmL04+Uqcs8oDtpzMQnXsoaYZl6AJj8gxSnD/Ug1ZuCr&#10;Zf6zQch8AnGGKscowLNMyAYXq30vqiwm5gDQCUnmu7aon4Sn4FN66Bq6ldCiatjNGJlhpNTcUxDi&#10;iC5gnHAg5C33TszjDQ7nLi55xZqZCzCFpST/hXd86bRAF+ToseWRJBGqoXBqo5OXCL9QtY9TX70X&#10;dpA7sk69rBFBf+Ua3HjNViSP9tfSauNARpKKJLYXNZL+JKZKA02Wy+c2kIfFukueUdY/AD6C9btW&#10;TCND0MskHUMxLzIA+g3/TfGpSvKOvwetkxPKIoX1arybzArlQ+holwSzyYtYdZrpla4hqpT4CB/F&#10;yZGKfGNy8EbJf17dW6wn8KIBGUPAU4fkHn5Am5d5SKItPEDkkua5Kzi7ZKeEH2ib/Io8O/Qfo4id&#10;l5jLIQlGFtLO6AU0n3VwtTByIUbs61jMVmxeLiuvczuOsan1RTXIa15QQk2fVivsEFbJFSWCmQKI&#10;WdSFLXVrmd55SzsN2SebMJXkiEBbGFFMMhz6OnnhrrRTMRSNScyQT0Bqk2L46zx2LAmPW/HI/C+e&#10;tzepCL9YB91gppcvdiA5psHQBYidJUQypb1JLXSqDfgD7MIMmYdKOnUX0ARTAHapBF5gXehHfNB5&#10;vnJ/zQFJtUpLN2E3rO7I+cHsBr7kVqP8qOnYKu2frJT69nfxexlh8IWlMdrXYxO+NqeDRM+rE/9d&#10;2vKooFvsUFTbk34Z9x2/7uCJw6KZKUSupbQdokgqjNGbRfVn/oDO3irXDHGpCLiHD9E51cEv538V&#10;PA3sZ92NdlSqrVullLWd8br4DwLneRHjrGeNcfzjeLDPFH+tVlr7u9LABRhJa6zAR/xBKnBzsdRV&#10;230seOva5TxnlGvl+GI6pSqnWgUpLveYc3xeHy03R9Aj6l/uRHyxkHd+9raFgwVc9COrMVZnMh/b&#10;4PNmyHUDVuv36HGKKJXUgHrXQY/O4XBw4Yipx7hqu2+Q7gk7dlSNO6hISTozQuxVXkrrtruiz4zV&#10;5KbHeLs4nJvC9Dh2GzjCckzuULy+yAy8ZcV7aLWCw8tZT17+wfu7zGoX6NwIxe+jRxf7N6dHpHNQ&#10;iwxZHGfeOc+XsT9ppq9QGrCiHKpR3JzM5CcGWkZ6DfuKd8OZI5uqufThTw6geVr9Ou9PeLoLswpw&#10;x9HFAYTHVnt4/JJVrI3XsBfH5tbHRTM9jgaycmaPNQweQmWY9fx0Y8TnRV/7CILKcK5I5sLP7m7m&#10;nltV7PCnWtYq9bMv7IKXJVd+EoOVE1ePgDwWft9R7wm71PM4wr7w0tyq86MXYM/MpKmgLGiwwhLv&#10;2uBcyMP8Sy8ggv5aazyZQVb12EGLGsT3t96KE2itj6phwb08ENo7xLvh2ffSN7GhTOAzcYiNi7/h&#10;Ak8GPJjpXdOgmF89bdobnHOG993wI7aL8nQIvVxEhyrkiEdiLGsYm9dfeGnsFq6tHV4o1UeLisAp&#10;KxR73nQOe4k9fiHyd5dvBn4lBv4CZ1aann0YPWw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A4RAABbQ29udGVudF9U&#10;eXBlc10ueG1sUEsBAhQACgAAAAAAh07iQAAAAAAAAAAAAAAAAAYAAAAAAAAAAAAQAAAA2w4AAF9y&#10;ZWxzL1BLAQIUABQAAAAIAIdO4kCKFGY80QAAAJQBAAALAAAAAAAAAAEAIAAAAP8OAABfcmVscy8u&#10;cmVsc1BLAQIUAAoAAAAAAIdO4kAAAAAAAAAAAAAAAAAEAAAAAAAAAAAAEAAAAAAAAABkcnMvUEsB&#10;AhQACgAAAAAAh07iQAAAAAAAAAAAAAAAAAoAAAAAAAAAAAAQAAAA+Q8AAGRycy9fcmVscy9QSwEC&#10;FAAUAAAACACHTuJAqiYOvrYAAAAhAQAAGQAAAAAAAAABACAAAAAhEAAAZHJzL19yZWxzL2Uyb0Rv&#10;Yy54bWwucmVsc1BLAQIUABQAAAAIAIdO4kCcmIeN2QAAAAkBAAAPAAAAAAAAAAEAIAAAACIAAABk&#10;cnMvZG93bnJldi54bWxQSwECFAAUAAAACACHTuJAbfVbhpMDAACFCAAADgAAAAAAAAABACAAAAAo&#10;AQAAZHJzL2Uyb0RvYy54bWxQSwECFAAKAAAAAACHTuJAAAAAAAAAAAAAAAAACgAAAAAAAAAAABAA&#10;AADnBAAAZHJzL21lZGlhL1BLAQIUABQAAAAIAIdO4kB7D2pvmgkAAJUJAAAUAAAAAAAAAAEAIAAA&#10;AA8FAABkcnMvbWVkaWEvaW1hZ2UxLnBuZ1BLBQYAAAAACgAKAFICAABDEgAAAAA=&#10;">
                <o:lock v:ext="edit" aspectratio="f"/>
                <v:shape id="Text Box 2" o:spid="_x0000_s1026" o:spt="202" type="#_x0000_t202" style="position:absolute;left:1610;top:422;height:480;width:908;" fillcolor="#FFFFFF" filled="t" stroked="f" coordsize="21600,21600" o:gfxdata="UEsDBAoAAAAAAIdO4kAAAAAAAAAAAAAAAAAEAAAAZHJzL1BLAwQUAAAACACHTuJAykHepcEAAADj&#10;AAAADwAAAGRycy9kb3ducmV2LnhtbEVPzWrCQBC+C32HZQq9SN0YaIzRVai24KEetOJ5yI5JMDsb&#10;dlejb98VCh7n+5/58mZacSXnG8sKxqMEBHFpdcOVgsPv93sOwgdkja1lUnAnD8vFy2COhbY97+i6&#10;D5WIIewLVFCH0BVS+rImg35kO+LInawzGOLpKqkd9jHctDJNkkwabDg21NjRqqbyvL8YBdnaXfod&#10;r4brw9cPbrsqPX7ej0q9vY6TGYhAt/AU/7s3Os7Pszyd5pOPCTx+igDIxR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kHe&#10;pcEAAADjAAAADwAAAAAAAAABACAAAAAiAAAAZHJzL2Rvd25yZXYueG1sUEsBAhQAFAAAAAgAh07i&#10;QDMvBZ47AAAAOQAAABAAAAAAAAAAAQAgAAAAEAEAAGRycy9zaGFwZXhtbC54bWxQSwUGAAAAAAYA&#10;BgBbAQAAug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B98FBAC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Ștefan cel Mare</w:t>
                        </w:r>
                      </w:p>
                      <w:p w14:paraId="7B916CBB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 id="Picture 3" o:spid="_x0000_s1026" o:spt="75" type="#_x0000_t75" style="position:absolute;left:1070;top:318;height:584;width:506;" filled="f" o:preferrelative="t" stroked="f" coordsize="21600,21600" o:gfxdata="UEsDBAoAAAAAAIdO4kAAAAAAAAAAAAAAAAAEAAAAZHJzL1BLAwQUAAAACACHTuJAaUiON8MAAADj&#10;AAAADwAAAGRycy9kb3ducmV2LnhtbEWPzWrDMBCE74W8g9hAb40Um5jgRgnENG16jJMH2Fpby9Ra&#10;OZby07evCoUeh5n5hllt7q4XVxpD51nDfKZAEDfedNxqOB13T0sQISIb7D2Thm8KsFlPHlZYGn/j&#10;A13r2IoE4VCiBhvjUEoZGksOw8wPxMn79KPDmOTYSjPiLcFdLzOlCumw47RgcaDKUvNVX5yG7anK&#10;3xsTLru3g8nteV+/frxUWj9O5+oZRKR7/A//tfdGQ6byIlsUy2IBv5/SH5Dr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p&#10;SI43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9" cropleft="10815f" cropbottom="2337f" o:title=""/>
                  <o:lock v:ext="edit" aspectratio="t"/>
                </v:shape>
              </v:group>
            </w:pict>
          </mc:Fallback>
        </mc:AlternateContent>
      </w:r>
    </w:p>
    <w:p w14:paraId="1971E95F" w14:textId="77777777" w:rsidR="006E1F0C" w:rsidRDefault="00000000">
      <w:pPr>
        <w:spacing w:before="95"/>
        <w:ind w:left="1212" w:right="1212"/>
        <w:jc w:val="center"/>
        <w:rPr>
          <w:b/>
          <w:lang w:val="ro-RO"/>
        </w:rPr>
      </w:pPr>
      <w:r>
        <w:rPr>
          <w:b/>
          <w:lang w:val="ro-RO"/>
        </w:rPr>
        <w:t>FIȘA DISCIPLINEI</w:t>
      </w:r>
    </w:p>
    <w:p w14:paraId="4212AE50" w14:textId="77777777" w:rsidR="006E1F0C" w:rsidRDefault="006E1F0C">
      <w:pPr>
        <w:pStyle w:val="BodyText"/>
        <w:spacing w:before="2"/>
        <w:ind w:left="1215" w:right="1212"/>
        <w:jc w:val="center"/>
        <w:rPr>
          <w:lang w:val="ro-RO"/>
        </w:rPr>
      </w:pPr>
    </w:p>
    <w:p w14:paraId="61B613DE" w14:textId="77777777" w:rsidR="006E1F0C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654"/>
      </w:tblGrid>
      <w:tr w:rsidR="006E1F0C" w14:paraId="21EE16F9" w14:textId="77777777">
        <w:trPr>
          <w:trHeight w:val="284"/>
        </w:trPr>
        <w:tc>
          <w:tcPr>
            <w:tcW w:w="1980" w:type="dxa"/>
          </w:tcPr>
          <w:p w14:paraId="21251F91" w14:textId="77777777" w:rsidR="006E1F0C" w:rsidRDefault="00000000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838B114" w14:textId="77777777" w:rsidR="006E1F0C" w:rsidRDefault="00000000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 xml:space="preserve">de </w:t>
            </w:r>
            <w:proofErr w:type="spellStart"/>
            <w:r>
              <w:rPr>
                <w:bCs/>
                <w:sz w:val="18"/>
                <w:szCs w:val="18"/>
              </w:rPr>
              <w:t>Inginerie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6E1F0C" w14:paraId="1FA2C92C" w14:textId="77777777">
        <w:trPr>
          <w:trHeight w:val="296"/>
        </w:trPr>
        <w:tc>
          <w:tcPr>
            <w:tcW w:w="1980" w:type="dxa"/>
          </w:tcPr>
          <w:p w14:paraId="45F4059B" w14:textId="77777777" w:rsidR="006E1F0C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D87D929" w14:textId="77777777" w:rsidR="006E1F0C" w:rsidRDefault="00000000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Cs/>
                <w:sz w:val="18"/>
                <w:szCs w:val="18"/>
              </w:rPr>
              <w:t>Tehnologii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Alimentare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</w:rPr>
              <w:t>Siguranţa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Producţiei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Alimentare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şi</w:t>
            </w:r>
            <w:proofErr w:type="spellEnd"/>
            <w:r>
              <w:rPr>
                <w:bCs/>
                <w:sz w:val="18"/>
                <w:szCs w:val="18"/>
              </w:rPr>
              <w:t xml:space="preserve"> a </w:t>
            </w:r>
            <w:proofErr w:type="spellStart"/>
            <w:r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6E1F0C" w14:paraId="2CB211AF" w14:textId="77777777">
        <w:trPr>
          <w:trHeight w:val="284"/>
        </w:trPr>
        <w:tc>
          <w:tcPr>
            <w:tcW w:w="1980" w:type="dxa"/>
          </w:tcPr>
          <w:p w14:paraId="430C5734" w14:textId="77777777" w:rsidR="006E1F0C" w:rsidRDefault="00000000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7A44E6" w14:textId="77777777" w:rsidR="006E1F0C" w:rsidRPr="00B6119D" w:rsidRDefault="00000000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B6119D">
              <w:rPr>
                <w:bCs/>
                <w:sz w:val="18"/>
                <w:szCs w:val="18"/>
              </w:rPr>
              <w:t>Ingineria</w:t>
            </w:r>
            <w:proofErr w:type="spellEnd"/>
            <w:r w:rsidRPr="00B6119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6119D">
              <w:rPr>
                <w:bCs/>
                <w:sz w:val="18"/>
                <w:szCs w:val="18"/>
              </w:rPr>
              <w:t>Produselor</w:t>
            </w:r>
            <w:proofErr w:type="spellEnd"/>
            <w:r w:rsidRPr="00B6119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6119D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6E1F0C" w14:paraId="15009FD4" w14:textId="77777777">
        <w:trPr>
          <w:trHeight w:val="280"/>
        </w:trPr>
        <w:tc>
          <w:tcPr>
            <w:tcW w:w="1980" w:type="dxa"/>
          </w:tcPr>
          <w:p w14:paraId="465D3027" w14:textId="77777777" w:rsidR="006E1F0C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000D303F" w14:textId="77777777" w:rsidR="006E1F0C" w:rsidRDefault="00000000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6E1F0C" w14:paraId="526798DA" w14:textId="77777777">
        <w:trPr>
          <w:trHeight w:val="282"/>
        </w:trPr>
        <w:tc>
          <w:tcPr>
            <w:tcW w:w="1980" w:type="dxa"/>
          </w:tcPr>
          <w:p w14:paraId="540051AC" w14:textId="77777777" w:rsidR="006E1F0C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B4A09D2" w14:textId="77777777" w:rsidR="006E1F0C" w:rsidRDefault="00000000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Ingineria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Produselor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6B5FBBAF" w14:textId="77777777" w:rsidR="006E1F0C" w:rsidRDefault="006E1F0C">
      <w:pPr>
        <w:pStyle w:val="BodyText"/>
        <w:spacing w:before="9"/>
        <w:rPr>
          <w:b/>
          <w:sz w:val="10"/>
          <w:lang w:val="ro-RO"/>
        </w:rPr>
      </w:pPr>
    </w:p>
    <w:p w14:paraId="52B01645" w14:textId="77777777" w:rsidR="006E1F0C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E1F0C" w14:paraId="54DD1D67" w14:textId="77777777">
        <w:trPr>
          <w:trHeight w:val="273"/>
        </w:trPr>
        <w:tc>
          <w:tcPr>
            <w:tcW w:w="2651" w:type="dxa"/>
            <w:gridSpan w:val="3"/>
          </w:tcPr>
          <w:p w14:paraId="48532BE8" w14:textId="77777777" w:rsidR="006E1F0C" w:rsidRDefault="00000000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9C85120" w14:textId="7C966E1C" w:rsidR="006E1F0C" w:rsidRDefault="00B6119D" w:rsidP="00B6119D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</w:rPr>
              <w:t>Politici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strategii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globale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securitate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alimentară</w:t>
            </w:r>
            <w:proofErr w:type="spellEnd"/>
          </w:p>
        </w:tc>
      </w:tr>
      <w:tr w:rsidR="006E1F0C" w14:paraId="223608F1" w14:textId="77777777">
        <w:trPr>
          <w:trHeight w:val="215"/>
        </w:trPr>
        <w:tc>
          <w:tcPr>
            <w:tcW w:w="1540" w:type="dxa"/>
            <w:gridSpan w:val="2"/>
          </w:tcPr>
          <w:p w14:paraId="41BDDE05" w14:textId="77777777" w:rsidR="006E1F0C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BFB4B59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62864D87" w14:textId="77777777" w:rsidR="006E1F0C" w:rsidRDefault="00000000">
            <w:pPr>
              <w:pStyle w:val="TableParagraph"/>
              <w:ind w:left="101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55916B9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873" w:type="dxa"/>
          </w:tcPr>
          <w:p w14:paraId="55C99983" w14:textId="77777777" w:rsidR="006E1F0C" w:rsidRDefault="00000000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32131C6B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6E1F0C" w14:paraId="2B29FB93" w14:textId="77777777">
        <w:trPr>
          <w:trHeight w:val="431"/>
        </w:trPr>
        <w:tc>
          <w:tcPr>
            <w:tcW w:w="1166" w:type="dxa"/>
            <w:vMerge w:val="restart"/>
          </w:tcPr>
          <w:p w14:paraId="0E01D7C0" w14:textId="77777777" w:rsidR="006E1F0C" w:rsidRDefault="00000000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Regimul </w:t>
            </w:r>
            <w:r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77BE9E30" w14:textId="77777777" w:rsidR="006E1F0C" w:rsidRDefault="00000000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66C7958A" w14:textId="77777777" w:rsidR="006E1F0C" w:rsidRDefault="00000000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DF - fundamentală, </w:t>
            </w:r>
            <w:r>
              <w:rPr>
                <w:color w:val="000000"/>
                <w:sz w:val="20"/>
                <w:szCs w:val="20"/>
                <w:lang w:val="ro-RO"/>
              </w:rPr>
              <w:t>DD - în domeniu;</w:t>
            </w:r>
            <w:r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11C0C3F3" w14:textId="70948291" w:rsidR="006E1F0C" w:rsidRDefault="00000000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B6119D">
              <w:rPr>
                <w:sz w:val="18"/>
              </w:rPr>
              <w:t>S</w:t>
            </w:r>
          </w:p>
        </w:tc>
      </w:tr>
      <w:tr w:rsidR="006E1F0C" w14:paraId="3B79102B" w14:textId="77777777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04A4F605" w14:textId="77777777" w:rsidR="006E1F0C" w:rsidRDefault="006E1F0C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477ED976" w14:textId="77777777" w:rsidR="006E1F0C" w:rsidRDefault="00000000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68694DD2" w14:textId="77777777" w:rsidR="006E1F0C" w:rsidRDefault="00000000">
            <w:pPr>
              <w:pStyle w:val="TableParagraph"/>
              <w:spacing w:before="11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2ADB55D8" w14:textId="77777777" w:rsidR="006E1F0C" w:rsidRDefault="00000000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2E6E0D26" w14:textId="77777777" w:rsidR="006E1F0C" w:rsidRDefault="006E1F0C">
      <w:pPr>
        <w:pStyle w:val="BodyText"/>
        <w:spacing w:before="8"/>
        <w:rPr>
          <w:b/>
          <w:sz w:val="18"/>
          <w:lang w:val="ro-RO"/>
        </w:rPr>
      </w:pPr>
    </w:p>
    <w:p w14:paraId="4EFB483D" w14:textId="77777777" w:rsidR="006E1F0C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>
        <w:rPr>
          <w:b/>
          <w:w w:val="105"/>
          <w:sz w:val="18"/>
          <w:lang w:val="ro-RO"/>
        </w:rPr>
        <w:t xml:space="preserve">Timpul total estimat </w:t>
      </w:r>
      <w:r>
        <w:rPr>
          <w:w w:val="105"/>
          <w:sz w:val="18"/>
          <w:lang w:val="ro-RO"/>
        </w:rPr>
        <w:t>(ore alocate activităților</w:t>
      </w:r>
      <w:r>
        <w:rPr>
          <w:spacing w:val="2"/>
          <w:w w:val="105"/>
          <w:sz w:val="18"/>
          <w:lang w:val="ro-RO"/>
        </w:rPr>
        <w:t xml:space="preserve"> </w:t>
      </w:r>
      <w:r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E1F0C" w14:paraId="2C475686" w14:textId="77777777">
        <w:trPr>
          <w:trHeight w:val="432"/>
        </w:trPr>
        <w:tc>
          <w:tcPr>
            <w:tcW w:w="3539" w:type="dxa"/>
          </w:tcPr>
          <w:p w14:paraId="190F3969" w14:textId="77777777" w:rsidR="006E1F0C" w:rsidRDefault="00000000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81A1E2C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62" w:type="dxa"/>
          </w:tcPr>
          <w:p w14:paraId="1D04848F" w14:textId="77777777" w:rsidR="006E1F0C" w:rsidRDefault="00000000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15E1E1E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22B63945" w14:textId="77777777" w:rsidR="006E1F0C" w:rsidRDefault="00000000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3BFD3C6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487" w:type="dxa"/>
          </w:tcPr>
          <w:p w14:paraId="312C2640" w14:textId="77777777" w:rsidR="006E1F0C" w:rsidRDefault="00000000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Laborator/</w:t>
            </w:r>
          </w:p>
          <w:p w14:paraId="05C43E7E" w14:textId="77777777" w:rsidR="006E1F0C" w:rsidRDefault="00000000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49E2810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5273C1CE" w14:textId="77777777" w:rsidR="006E1F0C" w:rsidRDefault="00000000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DDEED6D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6E1F0C" w14:paraId="6148D02A" w14:textId="77777777">
        <w:trPr>
          <w:trHeight w:val="431"/>
        </w:trPr>
        <w:tc>
          <w:tcPr>
            <w:tcW w:w="3539" w:type="dxa"/>
          </w:tcPr>
          <w:p w14:paraId="47CF2A0C" w14:textId="77777777" w:rsidR="006E1F0C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8CE041" w14:textId="77777777" w:rsidR="006E1F0C" w:rsidRDefault="00000000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44840BE8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562" w:type="dxa"/>
          </w:tcPr>
          <w:p w14:paraId="18C9AB82" w14:textId="77777777" w:rsidR="006E1F0C" w:rsidRDefault="00000000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0BC5671B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2F113839" w14:textId="77777777" w:rsidR="006E1F0C" w:rsidRDefault="00000000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2A6AC23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487" w:type="dxa"/>
          </w:tcPr>
          <w:p w14:paraId="0F2694DB" w14:textId="77777777" w:rsidR="006E1F0C" w:rsidRDefault="00000000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Laborator/</w:t>
            </w:r>
          </w:p>
          <w:p w14:paraId="56295CBD" w14:textId="77777777" w:rsidR="006E1F0C" w:rsidRDefault="00000000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BD7ADEF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6C38532F" w14:textId="77777777" w:rsidR="006E1F0C" w:rsidRDefault="00000000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7DC161A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4166CA9A" w14:textId="77777777" w:rsidR="006E1F0C" w:rsidRDefault="006E1F0C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2"/>
        <w:gridCol w:w="972"/>
      </w:tblGrid>
      <w:tr w:rsidR="006E1F0C" w14:paraId="7CD33747" w14:textId="77777777">
        <w:trPr>
          <w:trHeight w:val="215"/>
        </w:trPr>
        <w:tc>
          <w:tcPr>
            <w:tcW w:w="8642" w:type="dxa"/>
          </w:tcPr>
          <w:p w14:paraId="1F774CA4" w14:textId="77777777" w:rsidR="006E1F0C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3EC3E920" w14:textId="77777777" w:rsidR="006E1F0C" w:rsidRDefault="00000000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ore</w:t>
            </w:r>
          </w:p>
        </w:tc>
      </w:tr>
      <w:tr w:rsidR="006E1F0C" w14:paraId="004533C3" w14:textId="77777777">
        <w:trPr>
          <w:trHeight w:val="215"/>
        </w:trPr>
        <w:tc>
          <w:tcPr>
            <w:tcW w:w="8642" w:type="dxa"/>
          </w:tcPr>
          <w:p w14:paraId="4DFCAA02" w14:textId="77777777" w:rsidR="006E1F0C" w:rsidRDefault="00000000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7112FB72" w14:textId="25A0060A" w:rsidR="006E1F0C" w:rsidRDefault="00000000">
            <w:pPr>
              <w:pStyle w:val="TableParagraph"/>
              <w:ind w:left="341" w:right="338"/>
              <w:jc w:val="center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4</w:t>
            </w:r>
            <w:r w:rsidR="00B6119D">
              <w:rPr>
                <w:w w:val="105"/>
                <w:sz w:val="18"/>
              </w:rPr>
              <w:t>2</w:t>
            </w:r>
          </w:p>
        </w:tc>
      </w:tr>
      <w:tr w:rsidR="006E1F0C" w14:paraId="61D7673B" w14:textId="77777777">
        <w:trPr>
          <w:trHeight w:val="215"/>
        </w:trPr>
        <w:tc>
          <w:tcPr>
            <w:tcW w:w="8642" w:type="dxa"/>
          </w:tcPr>
          <w:p w14:paraId="79DF7051" w14:textId="77777777" w:rsidR="006E1F0C" w:rsidRDefault="00000000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0BE4C147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6E1F0C" w14:paraId="6538E5AA" w14:textId="77777777">
        <w:trPr>
          <w:trHeight w:val="215"/>
        </w:trPr>
        <w:tc>
          <w:tcPr>
            <w:tcW w:w="8642" w:type="dxa"/>
          </w:tcPr>
          <w:p w14:paraId="1FA0233E" w14:textId="77777777" w:rsidR="006E1F0C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74CF13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6E1F0C" w14:paraId="0413D81D" w14:textId="77777777">
        <w:trPr>
          <w:trHeight w:val="215"/>
        </w:trPr>
        <w:tc>
          <w:tcPr>
            <w:tcW w:w="8642" w:type="dxa"/>
          </w:tcPr>
          <w:p w14:paraId="52CF9BD3" w14:textId="77777777" w:rsidR="006E1F0C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99CB2B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08567973" w14:textId="77777777" w:rsidR="006E1F0C" w:rsidRDefault="006E1F0C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7"/>
        <w:gridCol w:w="657"/>
      </w:tblGrid>
      <w:tr w:rsidR="006E1F0C" w14:paraId="50C540C1" w14:textId="77777777">
        <w:trPr>
          <w:trHeight w:val="215"/>
        </w:trPr>
        <w:tc>
          <w:tcPr>
            <w:tcW w:w="3967" w:type="dxa"/>
          </w:tcPr>
          <w:p w14:paraId="787DF67E" w14:textId="77777777" w:rsidR="006E1F0C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36625CF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</w:tr>
      <w:tr w:rsidR="006E1F0C" w14:paraId="5FFDB26E" w14:textId="77777777">
        <w:trPr>
          <w:trHeight w:val="215"/>
        </w:trPr>
        <w:tc>
          <w:tcPr>
            <w:tcW w:w="3967" w:type="dxa"/>
          </w:tcPr>
          <w:p w14:paraId="3A51FBB0" w14:textId="77777777" w:rsidR="006E1F0C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76316507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</w:tr>
      <w:tr w:rsidR="006E1F0C" w14:paraId="58C8D9B6" w14:textId="77777777">
        <w:trPr>
          <w:trHeight w:val="215"/>
        </w:trPr>
        <w:tc>
          <w:tcPr>
            <w:tcW w:w="3967" w:type="dxa"/>
          </w:tcPr>
          <w:p w14:paraId="22B30D97" w14:textId="77777777" w:rsidR="006E1F0C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A1D1559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</w:tr>
    </w:tbl>
    <w:p w14:paraId="2C5507EA" w14:textId="77777777" w:rsidR="006E1F0C" w:rsidRDefault="006E1F0C">
      <w:pPr>
        <w:pStyle w:val="BodyText"/>
        <w:spacing w:before="8"/>
        <w:rPr>
          <w:sz w:val="18"/>
          <w:lang w:val="ro-RO"/>
        </w:rPr>
      </w:pPr>
    </w:p>
    <w:p w14:paraId="551D6BF5" w14:textId="77777777" w:rsidR="006E1F0C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796"/>
      </w:tblGrid>
      <w:tr w:rsidR="006E1F0C" w14:paraId="1E53B613" w14:textId="77777777">
        <w:trPr>
          <w:trHeight w:val="431"/>
        </w:trPr>
        <w:tc>
          <w:tcPr>
            <w:tcW w:w="1838" w:type="dxa"/>
          </w:tcPr>
          <w:p w14:paraId="64C36893" w14:textId="77777777" w:rsidR="006E1F0C" w:rsidRDefault="00000000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378FAFB0" w14:textId="77777777" w:rsidR="006E1F0C" w:rsidRDefault="00000000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CP</w:t>
            </w:r>
            <w:r>
              <w:rPr>
                <w:sz w:val="18"/>
              </w:rPr>
              <w:t xml:space="preserve"> 9</w:t>
            </w:r>
            <w:r>
              <w:rPr>
                <w:sz w:val="18"/>
                <w:lang w:val="ro-RO"/>
              </w:rPr>
              <w:t>. Aplică reglementări referitoare la fabricarea alimentelor şi băuturilor</w:t>
            </w:r>
            <w:r>
              <w:t>;</w:t>
            </w:r>
          </w:p>
        </w:tc>
      </w:tr>
      <w:tr w:rsidR="006E1F0C" w14:paraId="1A7DC60D" w14:textId="77777777">
        <w:trPr>
          <w:trHeight w:val="432"/>
        </w:trPr>
        <w:tc>
          <w:tcPr>
            <w:tcW w:w="1838" w:type="dxa"/>
          </w:tcPr>
          <w:p w14:paraId="0C7CC727" w14:textId="77777777" w:rsidR="006E1F0C" w:rsidRDefault="00000000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9F0EB40" w14:textId="77777777" w:rsidR="006E1F0C" w:rsidRDefault="00000000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</w:t>
            </w:r>
            <w:r>
              <w:rPr>
                <w:spacing w:val="-4"/>
                <w:sz w:val="18"/>
                <w:szCs w:val="18"/>
              </w:rPr>
              <w:t xml:space="preserve"> 7</w:t>
            </w:r>
            <w:r>
              <w:rPr>
                <w:spacing w:val="-4"/>
                <w:sz w:val="18"/>
                <w:szCs w:val="18"/>
                <w:lang w:val="ro-RO"/>
              </w:rPr>
              <w:t xml:space="preserve">. </w:t>
            </w:r>
            <w:r>
              <w:rPr>
                <w:spacing w:val="-4"/>
                <w:sz w:val="18"/>
                <w:szCs w:val="18"/>
              </w:rPr>
              <w:t>G</w:t>
            </w:r>
            <w:r>
              <w:rPr>
                <w:spacing w:val="-4"/>
                <w:sz w:val="18"/>
                <w:szCs w:val="18"/>
                <w:lang w:val="ro-RO"/>
              </w:rPr>
              <w:t>ândeşte holistic</w:t>
            </w:r>
          </w:p>
        </w:tc>
      </w:tr>
    </w:tbl>
    <w:p w14:paraId="6623A55B" w14:textId="77777777" w:rsidR="006E1F0C" w:rsidRDefault="006E1F0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08B7C96" w14:textId="77777777" w:rsidR="006E1F0C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402"/>
        <w:gridCol w:w="3260"/>
      </w:tblGrid>
      <w:tr w:rsidR="006E1F0C" w14:paraId="7FFE9AF0" w14:textId="77777777">
        <w:tc>
          <w:tcPr>
            <w:tcW w:w="2972" w:type="dxa"/>
            <w:vAlign w:val="center"/>
          </w:tcPr>
          <w:p w14:paraId="023748E2" w14:textId="77777777" w:rsidR="006E1F0C" w:rsidRDefault="0000000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DF3B709" w14:textId="77777777" w:rsidR="006E1F0C" w:rsidRDefault="0000000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29C18456" w14:textId="77777777" w:rsidR="006E1F0C" w:rsidRDefault="0000000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6E1F0C" w14:paraId="4A5F8EE6" w14:textId="77777777">
        <w:tc>
          <w:tcPr>
            <w:tcW w:w="2972" w:type="dxa"/>
            <w:vAlign w:val="center"/>
          </w:tcPr>
          <w:p w14:paraId="658ADA84" w14:textId="77777777" w:rsidR="006E1F0C" w:rsidRDefault="0000000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Studentul/absolventul identifică legislația în domeniul industriei alimentare.</w:t>
            </w:r>
          </w:p>
        </w:tc>
        <w:tc>
          <w:tcPr>
            <w:tcW w:w="3402" w:type="dxa"/>
            <w:vAlign w:val="center"/>
          </w:tcPr>
          <w:p w14:paraId="1AEDDCC9" w14:textId="77777777" w:rsidR="006E1F0C" w:rsidRDefault="00000000">
            <w:pPr>
              <w:pStyle w:val="Default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Studentul/absolventul aplică reglementările referitoare la fabricarea și comercializarea alimentelor și a băuturilor, în scopul respectării principiilor de siguranță alimentară.</w:t>
            </w:r>
          </w:p>
          <w:p w14:paraId="323BD4E6" w14:textId="77777777" w:rsidR="006E1F0C" w:rsidRDefault="00000000">
            <w:pPr>
              <w:pStyle w:val="Default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Studentul</w:t>
            </w:r>
            <w:proofErr w:type="spellEnd"/>
            <w:r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absolventul</w:t>
            </w:r>
            <w:proofErr w:type="spellEnd"/>
            <w:r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aplic</w:t>
            </w:r>
            <w:proofErr w:type="spellEnd"/>
            <w:r>
              <w:rPr>
                <w:rFonts w:ascii="Times New Roman" w:eastAsia="SimSun" w:hAnsi="Times New Roman" w:cs="Times New Roman"/>
                <w:sz w:val="18"/>
                <w:szCs w:val="18"/>
              </w:rPr>
              <w:t>ă standardele de sănătate şi siguranţă în rezolvarea sarcinilor specifice ingineriei alimentare.</w:t>
            </w:r>
          </w:p>
        </w:tc>
        <w:tc>
          <w:tcPr>
            <w:tcW w:w="3260" w:type="dxa"/>
            <w:vAlign w:val="center"/>
          </w:tcPr>
          <w:p w14:paraId="3C635924" w14:textId="77777777" w:rsidR="006E1F0C" w:rsidRDefault="0000000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Studentul/absolventul evaluează rezultatele aplicării procedurilor standard de operare de-a lungul lanțului alimentar pe baza feedback-ului din partea producției. Studendul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absolventul</w:t>
            </w:r>
            <w:proofErr w:type="spellEnd"/>
            <w:r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iniţiază şi gestionează acţiuni pentru actualizarea cunoştinţelor profesionale specifice domeniului.</w:t>
            </w:r>
          </w:p>
        </w:tc>
      </w:tr>
    </w:tbl>
    <w:p w14:paraId="4EF9D8B5" w14:textId="77777777" w:rsidR="006E1F0C" w:rsidRDefault="006E1F0C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61FB78B6" w14:textId="77777777" w:rsidR="006E1F0C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>
        <w:rPr>
          <w:b/>
          <w:w w:val="105"/>
          <w:sz w:val="18"/>
          <w:lang w:val="ro-RO"/>
        </w:rPr>
        <w:t xml:space="preserve">Obiectivele disciplinei </w:t>
      </w:r>
      <w:r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945"/>
      </w:tblGrid>
      <w:tr w:rsidR="006E1F0C" w14:paraId="7A727270" w14:textId="77777777">
        <w:trPr>
          <w:trHeight w:val="230"/>
        </w:trPr>
        <w:tc>
          <w:tcPr>
            <w:tcW w:w="2689" w:type="dxa"/>
          </w:tcPr>
          <w:p w14:paraId="0752B99C" w14:textId="77777777" w:rsidR="006E1F0C" w:rsidRDefault="006E1F0C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0BA740D6" w14:textId="77777777" w:rsidR="006E1F0C" w:rsidRDefault="006E1F0C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2A6EF6D5" w14:textId="77777777" w:rsidR="006E1F0C" w:rsidRDefault="006E1F0C">
            <w:pPr>
              <w:pStyle w:val="TableParagraph"/>
              <w:spacing w:line="204" w:lineRule="exact"/>
              <w:ind w:left="102"/>
              <w:rPr>
                <w:w w:val="105"/>
                <w:sz w:val="18"/>
                <w:lang w:val="ro-RO"/>
              </w:rPr>
            </w:pPr>
          </w:p>
          <w:p w14:paraId="7E001FD8" w14:textId="77777777" w:rsidR="006E1F0C" w:rsidRDefault="00000000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65D292D5" w14:textId="77777777" w:rsidR="006E1F0C" w:rsidRDefault="00000000">
            <w:pPr>
              <w:numPr>
                <w:ilvl w:val="0"/>
                <w:numId w:val="2"/>
              </w:numPr>
              <w:tabs>
                <w:tab w:val="clear" w:pos="720"/>
                <w:tab w:val="left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Aprofundarea problemelor a celei mai de succes creaţii internaţionale, Uniunea Europeană. 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Însuşirea noţiunilor care tratează politici şi strategii privind realizarea monitorizării securităţii alimentare mondiale. </w:t>
            </w:r>
            <w:r>
              <w:rPr>
                <w:sz w:val="20"/>
                <w:szCs w:val="20"/>
                <w:lang w:val="ro-RO"/>
              </w:rPr>
              <w:t>Familiarizarea cu problematica securităţii alimentare şi a strategiilor de asigurare a securităţii alimentare.</w:t>
            </w:r>
          </w:p>
          <w:p w14:paraId="5A57EED6" w14:textId="77777777" w:rsidR="006E1F0C" w:rsidRDefault="00000000">
            <w:pPr>
              <w:numPr>
                <w:ilvl w:val="0"/>
                <w:numId w:val="2"/>
              </w:numPr>
              <w:tabs>
                <w:tab w:val="clear" w:pos="720"/>
                <w:tab w:val="left" w:pos="162"/>
              </w:tabs>
              <w:ind w:left="162" w:hanging="162"/>
              <w:jc w:val="both"/>
              <w:rPr>
                <w:iCs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  <w:lang w:val="ro-RO"/>
              </w:rPr>
              <w:t>Definirea politicilor agroalimentare în cadrul Uniunii Europene şi evidenţierea comportamentului alimentar la nivel naţional şi european.</w:t>
            </w:r>
          </w:p>
        </w:tc>
      </w:tr>
    </w:tbl>
    <w:p w14:paraId="139D25B5" w14:textId="77777777" w:rsidR="006E1F0C" w:rsidRDefault="006E1F0C">
      <w:pPr>
        <w:pStyle w:val="BodyText"/>
        <w:spacing w:before="2"/>
        <w:rPr>
          <w:sz w:val="18"/>
          <w:szCs w:val="18"/>
          <w:lang w:val="ro-RO"/>
        </w:rPr>
      </w:pPr>
    </w:p>
    <w:p w14:paraId="0EBC3D57" w14:textId="77777777" w:rsidR="006E1F0C" w:rsidRDefault="00000000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567"/>
        <w:gridCol w:w="2268"/>
        <w:gridCol w:w="1275"/>
      </w:tblGrid>
      <w:tr w:rsidR="006E1F0C" w14:paraId="1A1C683C" w14:textId="77777777">
        <w:trPr>
          <w:trHeight w:val="215"/>
        </w:trPr>
        <w:tc>
          <w:tcPr>
            <w:tcW w:w="5524" w:type="dxa"/>
          </w:tcPr>
          <w:p w14:paraId="6689E900" w14:textId="77777777" w:rsidR="006E1F0C" w:rsidRDefault="00000000">
            <w:pPr>
              <w:pStyle w:val="TableParagraph"/>
              <w:ind w:left="14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53BCA042" w14:textId="77777777" w:rsidR="006E1F0C" w:rsidRDefault="00000000">
            <w:pPr>
              <w:pStyle w:val="TableParagraph"/>
              <w:ind w:left="101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065CD61A" w14:textId="77777777" w:rsidR="006E1F0C" w:rsidRDefault="00000000">
            <w:pPr>
              <w:pStyle w:val="TableParagraph"/>
              <w:ind w:left="227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328E59EB" w14:textId="77777777" w:rsidR="006E1F0C" w:rsidRDefault="00000000">
            <w:pPr>
              <w:pStyle w:val="TableParagraph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6E1F0C" w14:paraId="25ACDE08" w14:textId="77777777">
        <w:trPr>
          <w:trHeight w:val="228"/>
        </w:trPr>
        <w:tc>
          <w:tcPr>
            <w:tcW w:w="5524" w:type="dxa"/>
          </w:tcPr>
          <w:p w14:paraId="4ED793CC" w14:textId="77777777" w:rsidR="006E1F0C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92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it-IT"/>
              </w:rPr>
              <w:t>Evoluţia conceptului de securitate alimentară</w:t>
            </w:r>
          </w:p>
        </w:tc>
        <w:tc>
          <w:tcPr>
            <w:tcW w:w="567" w:type="dxa"/>
          </w:tcPr>
          <w:p w14:paraId="3F4DD652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 w:val="restart"/>
          </w:tcPr>
          <w:p w14:paraId="2823E022" w14:textId="77777777" w:rsidR="006E1F0C" w:rsidRDefault="006E1F0C">
            <w:pPr>
              <w:jc w:val="center"/>
            </w:pPr>
          </w:p>
          <w:p w14:paraId="035A31C0" w14:textId="77777777" w:rsidR="006E1F0C" w:rsidRDefault="000000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Prelegerea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explicaţia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dezbaterea</w:t>
            </w:r>
            <w:proofErr w:type="spellEnd"/>
          </w:p>
          <w:p w14:paraId="36334B79" w14:textId="77777777" w:rsidR="006E1F0C" w:rsidRDefault="006E1F0C">
            <w:pPr>
              <w:jc w:val="center"/>
            </w:pPr>
          </w:p>
          <w:p w14:paraId="68E327B0" w14:textId="77777777" w:rsidR="006E1F0C" w:rsidRDefault="006E1F0C">
            <w:pPr>
              <w:jc w:val="center"/>
            </w:pPr>
          </w:p>
          <w:p w14:paraId="6D7676C2" w14:textId="77777777" w:rsidR="006E1F0C" w:rsidRDefault="006E1F0C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74B6D8EC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E1F0C" w14:paraId="72EC293D" w14:textId="77777777">
        <w:trPr>
          <w:trHeight w:val="228"/>
        </w:trPr>
        <w:tc>
          <w:tcPr>
            <w:tcW w:w="5524" w:type="dxa"/>
          </w:tcPr>
          <w:p w14:paraId="73CE9BF7" w14:textId="77777777" w:rsidR="006E1F0C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Modele de comportamente alimentare       </w:t>
            </w:r>
          </w:p>
        </w:tc>
        <w:tc>
          <w:tcPr>
            <w:tcW w:w="567" w:type="dxa"/>
          </w:tcPr>
          <w:p w14:paraId="5842425F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00F9293B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1AF736E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E1F0C" w14:paraId="406D43A8" w14:textId="77777777">
        <w:trPr>
          <w:trHeight w:val="228"/>
        </w:trPr>
        <w:tc>
          <w:tcPr>
            <w:tcW w:w="5524" w:type="dxa"/>
          </w:tcPr>
          <w:p w14:paraId="68F6EC4A" w14:textId="77777777" w:rsidR="006E1F0C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Sistemul instituţiuonal al Uniunii Europene</w:t>
            </w:r>
          </w:p>
        </w:tc>
        <w:tc>
          <w:tcPr>
            <w:tcW w:w="567" w:type="dxa"/>
          </w:tcPr>
          <w:p w14:paraId="63D3B8B5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4C61F230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94EDA2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E1F0C" w14:paraId="7D471C6C" w14:textId="77777777">
        <w:trPr>
          <w:trHeight w:val="228"/>
        </w:trPr>
        <w:tc>
          <w:tcPr>
            <w:tcW w:w="5524" w:type="dxa"/>
          </w:tcPr>
          <w:p w14:paraId="3AC95BC6" w14:textId="77777777" w:rsidR="006E1F0C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 xml:space="preserve">Concepte şi mecanisme de politică agricolă şi agroalimentară  în cadrul Uniunii Europene  </w:t>
            </w:r>
          </w:p>
        </w:tc>
        <w:tc>
          <w:tcPr>
            <w:tcW w:w="567" w:type="dxa"/>
          </w:tcPr>
          <w:p w14:paraId="59D2894E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7CEA4F06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3E68347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E1F0C" w14:paraId="2390D5A9" w14:textId="77777777">
        <w:trPr>
          <w:trHeight w:val="228"/>
        </w:trPr>
        <w:tc>
          <w:tcPr>
            <w:tcW w:w="5524" w:type="dxa"/>
          </w:tcPr>
          <w:p w14:paraId="2C1A4F13" w14:textId="77777777" w:rsidR="006E1F0C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 xml:space="preserve">Producţia agricolă şi utilizarea resurselor de bază în vederea asigurării securităţii alimentare </w:t>
            </w:r>
          </w:p>
        </w:tc>
        <w:tc>
          <w:tcPr>
            <w:tcW w:w="567" w:type="dxa"/>
          </w:tcPr>
          <w:p w14:paraId="08585EDA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413B8798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3CDA71D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E1F0C" w14:paraId="63267B84" w14:textId="77777777">
        <w:trPr>
          <w:trHeight w:val="228"/>
        </w:trPr>
        <w:tc>
          <w:tcPr>
            <w:tcW w:w="5524" w:type="dxa"/>
          </w:tcPr>
          <w:p w14:paraId="06616ADF" w14:textId="77777777" w:rsidR="006E1F0C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Materii prime vegetale și animale modificate genetic</w:t>
            </w:r>
          </w:p>
        </w:tc>
        <w:tc>
          <w:tcPr>
            <w:tcW w:w="567" w:type="dxa"/>
          </w:tcPr>
          <w:p w14:paraId="624DA282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57604997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3F40311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E1F0C" w14:paraId="40876794" w14:textId="77777777">
        <w:trPr>
          <w:trHeight w:val="228"/>
        </w:trPr>
        <w:tc>
          <w:tcPr>
            <w:tcW w:w="5524" w:type="dxa"/>
          </w:tcPr>
          <w:p w14:paraId="565D56B6" w14:textId="77777777" w:rsidR="006E1F0C" w:rsidRDefault="00000000">
            <w:pPr>
              <w:pStyle w:val="TableParagraph"/>
              <w:numPr>
                <w:ilvl w:val="0"/>
                <w:numId w:val="3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Managementul pieţelor agricole, factor important în asigurarea securităţii alimentare   </w:t>
            </w:r>
          </w:p>
        </w:tc>
        <w:tc>
          <w:tcPr>
            <w:tcW w:w="567" w:type="dxa"/>
          </w:tcPr>
          <w:p w14:paraId="55D46333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4FEE889F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0CFC2796" w14:textId="77777777" w:rsidR="006E1F0C" w:rsidRDefault="006E1F0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E1F0C" w14:paraId="25732846" w14:textId="77777777">
        <w:trPr>
          <w:trHeight w:val="215"/>
        </w:trPr>
        <w:tc>
          <w:tcPr>
            <w:tcW w:w="9634" w:type="dxa"/>
            <w:gridSpan w:val="4"/>
          </w:tcPr>
          <w:p w14:paraId="259D7A8D" w14:textId="77777777" w:rsidR="006E1F0C" w:rsidRDefault="00000000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6E1F0C" w14:paraId="3B3602F8" w14:textId="77777777">
        <w:trPr>
          <w:trHeight w:val="215"/>
        </w:trPr>
        <w:tc>
          <w:tcPr>
            <w:tcW w:w="9634" w:type="dxa"/>
            <w:gridSpan w:val="4"/>
          </w:tcPr>
          <w:p w14:paraId="4DDCCFFC" w14:textId="77777777" w:rsidR="006E1F0C" w:rsidRDefault="00000000">
            <w:pPr>
              <w:adjustRightInd w:val="0"/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1. </w:t>
            </w:r>
            <w:r>
              <w:rPr>
                <w:bCs/>
                <w:sz w:val="20"/>
                <w:szCs w:val="20"/>
                <w:lang w:val="ro-RO"/>
              </w:rPr>
              <w:t>Gontariu, I., 202</w:t>
            </w:r>
            <w:r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  <w:lang w:val="ro-RO"/>
              </w:rPr>
              <w:t xml:space="preserve"> – </w:t>
            </w:r>
            <w:r>
              <w:rPr>
                <w:bCs/>
                <w:i/>
                <w:sz w:val="20"/>
                <w:szCs w:val="20"/>
                <w:lang w:val="ro-RO"/>
              </w:rPr>
              <w:t>Politici şi strategii globale de securitate alimentară</w:t>
            </w:r>
            <w:r>
              <w:rPr>
                <w:bCs/>
                <w:sz w:val="20"/>
                <w:szCs w:val="20"/>
                <w:lang w:val="ro-RO"/>
              </w:rPr>
              <w:t>. Universitatea „Ştefan cel Mare” Suceava. Note de curs.</w:t>
            </w:r>
          </w:p>
          <w:p w14:paraId="2B23C61F" w14:textId="77777777" w:rsidR="006E1F0C" w:rsidRDefault="00000000">
            <w:pPr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bCs/>
                <w:w w:val="105"/>
                <w:sz w:val="18"/>
                <w:lang w:val="ro-RO"/>
              </w:rPr>
              <w:t xml:space="preserve">2. </w:t>
            </w:r>
            <w:r>
              <w:rPr>
                <w:bCs/>
                <w:sz w:val="20"/>
                <w:szCs w:val="20"/>
                <w:lang w:val="ro-RO"/>
              </w:rPr>
              <w:t>Gontariu I.</w:t>
            </w:r>
            <w:r>
              <w:rPr>
                <w:bCs/>
                <w:iCs/>
                <w:sz w:val="20"/>
                <w:szCs w:val="20"/>
                <w:lang w:val="ro-RO"/>
              </w:rPr>
              <w:t>,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  <w:lang w:val="ro-RO"/>
              </w:rPr>
              <w:t>20</w:t>
            </w:r>
            <w:r>
              <w:rPr>
                <w:bCs/>
                <w:iCs/>
                <w:sz w:val="20"/>
                <w:szCs w:val="20"/>
              </w:rPr>
              <w:t>24</w:t>
            </w:r>
            <w:r>
              <w:rPr>
                <w:bCs/>
                <w:iCs/>
                <w:sz w:val="20"/>
                <w:szCs w:val="20"/>
                <w:lang w:val="ro-RO"/>
              </w:rPr>
              <w:t xml:space="preserve"> – 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Materii prime vegetale și animale modificate genetic. </w:t>
            </w:r>
            <w:r>
              <w:rPr>
                <w:bCs/>
                <w:iCs/>
                <w:sz w:val="20"/>
                <w:szCs w:val="20"/>
                <w:lang w:val="ro-RO"/>
              </w:rPr>
              <w:t xml:space="preserve">Note de curs. </w:t>
            </w:r>
            <w:r>
              <w:rPr>
                <w:bCs/>
                <w:sz w:val="20"/>
                <w:szCs w:val="20"/>
                <w:lang w:val="ro-RO"/>
              </w:rPr>
              <w:t xml:space="preserve">Universitatea „Ştefan cel Mare” Suceava. </w:t>
            </w:r>
          </w:p>
          <w:p w14:paraId="1674695B" w14:textId="77777777" w:rsidR="006E1F0C" w:rsidRDefault="00000000">
            <w:pPr>
              <w:adjustRightInd w:val="0"/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bCs/>
                <w:w w:val="105"/>
                <w:sz w:val="18"/>
                <w:lang w:val="ro-RO"/>
              </w:rPr>
              <w:t xml:space="preserve">3. </w:t>
            </w:r>
            <w:r>
              <w:rPr>
                <w:bCs/>
                <w:sz w:val="20"/>
                <w:szCs w:val="20"/>
                <w:lang w:val="ro-RO"/>
              </w:rPr>
              <w:t xml:space="preserve">Gontariu,  I., 2010 – </w:t>
            </w:r>
            <w:r>
              <w:rPr>
                <w:bCs/>
                <w:i/>
                <w:sz w:val="20"/>
                <w:szCs w:val="20"/>
                <w:lang w:val="ro-RO"/>
              </w:rPr>
              <w:t>Instituţii, mecanisme şi terminologii comunitare</w:t>
            </w:r>
            <w:r>
              <w:rPr>
                <w:bCs/>
                <w:sz w:val="20"/>
                <w:szCs w:val="20"/>
                <w:lang w:val="ro-RO"/>
              </w:rPr>
              <w:t>. Editura Universităţii „Ştefan cel Mare” Suceava.</w:t>
            </w:r>
          </w:p>
          <w:p w14:paraId="0AFA9696" w14:textId="77777777" w:rsidR="006E1F0C" w:rsidRDefault="00000000">
            <w:pPr>
              <w:adjustRightInd w:val="0"/>
              <w:ind w:firstLineChars="100" w:firstLine="188"/>
              <w:jc w:val="both"/>
              <w:rPr>
                <w:w w:val="105"/>
                <w:sz w:val="18"/>
              </w:rPr>
            </w:pPr>
            <w:r>
              <w:rPr>
                <w:w w:val="105"/>
                <w:sz w:val="18"/>
                <w:lang w:val="ro-RO"/>
              </w:rPr>
              <w:t xml:space="preserve">4. </w:t>
            </w:r>
            <w:r>
              <w:rPr>
                <w:sz w:val="20"/>
                <w:szCs w:val="20"/>
                <w:lang w:val="ro-RO"/>
              </w:rPr>
              <w:t xml:space="preserve">Banu, Iuliana, 2007 – </w:t>
            </w:r>
            <w:r>
              <w:rPr>
                <w:i/>
                <w:sz w:val="20"/>
                <w:szCs w:val="20"/>
                <w:lang w:val="ro-RO"/>
              </w:rPr>
              <w:t>Politici şi strategii globale de securitate alimentară</w:t>
            </w:r>
            <w:r>
              <w:rPr>
                <w:sz w:val="20"/>
                <w:szCs w:val="20"/>
                <w:lang w:val="ro-RO"/>
              </w:rPr>
              <w:t>. Galaţi University Press.</w:t>
            </w:r>
          </w:p>
          <w:p w14:paraId="4A6FB9C1" w14:textId="77777777" w:rsidR="006E1F0C" w:rsidRDefault="00000000">
            <w:pPr>
              <w:adjustRightInd w:val="0"/>
              <w:ind w:firstLineChars="100" w:firstLine="188"/>
              <w:jc w:val="both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5. </w:t>
            </w:r>
            <w:r>
              <w:rPr>
                <w:sz w:val="20"/>
                <w:szCs w:val="20"/>
                <w:lang w:val="ro-RO"/>
              </w:rPr>
              <w:t xml:space="preserve">Zahiu, Letiţia, (coord), 2006 – </w:t>
            </w:r>
            <w:r>
              <w:rPr>
                <w:i/>
                <w:sz w:val="20"/>
                <w:szCs w:val="20"/>
                <w:lang w:val="ro-RO"/>
              </w:rPr>
              <w:t>Agricultura Uniunii Europene sub impactul Politicii Agricole Comune</w:t>
            </w:r>
            <w:r>
              <w:rPr>
                <w:sz w:val="20"/>
                <w:szCs w:val="20"/>
                <w:lang w:val="ro-RO"/>
              </w:rPr>
              <w:t>. Editura Ceres, Bucureşti.</w:t>
            </w:r>
          </w:p>
        </w:tc>
      </w:tr>
    </w:tbl>
    <w:p w14:paraId="221CC67A" w14:textId="77777777" w:rsidR="006E1F0C" w:rsidRDefault="006E1F0C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5"/>
        <w:gridCol w:w="566"/>
        <w:gridCol w:w="2268"/>
        <w:gridCol w:w="1269"/>
      </w:tblGrid>
      <w:tr w:rsidR="006E1F0C" w14:paraId="126F1A9B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FCC1" w14:textId="77777777" w:rsidR="006E1F0C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4810" w14:textId="77777777" w:rsidR="006E1F0C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6063" w14:textId="77777777" w:rsidR="006E1F0C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6FE3" w14:textId="77777777" w:rsidR="006E1F0C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Observaţii</w:t>
            </w:r>
          </w:p>
        </w:tc>
      </w:tr>
      <w:tr w:rsidR="006E1F0C" w14:paraId="1445D154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5631" w14:textId="77777777" w:rsidR="006E1F0C" w:rsidRDefault="00000000">
            <w:pPr>
              <w:jc w:val="both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Evoluţia conceptului de securitate alimentară, Noţiuni de problematică a securităţii alimentare.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iCs/>
                <w:sz w:val="20"/>
                <w:szCs w:val="20"/>
                <w:lang w:val="it-IT"/>
              </w:rPr>
              <w:t>Factorii care influenţează securitatea alimentară</w:t>
            </w:r>
            <w:r>
              <w:rPr>
                <w:bCs/>
                <w:sz w:val="18"/>
              </w:rPr>
              <w:t xml:space="preserve">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843F" w14:textId="77777777" w:rsidR="006E1F0C" w:rsidRDefault="006E1F0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74D534AF" w14:textId="77777777" w:rsidR="006E1F0C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0893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367CB191" w14:textId="77777777" w:rsidR="006E1F0C" w:rsidRDefault="006E1F0C">
            <w:pPr>
              <w:pStyle w:val="BodyText"/>
              <w:spacing w:before="9"/>
              <w:rPr>
                <w:bCs/>
                <w:sz w:val="18"/>
              </w:rPr>
            </w:pPr>
          </w:p>
          <w:p w14:paraId="68B4CA0F" w14:textId="77777777" w:rsidR="006E1F0C" w:rsidRDefault="006E1F0C">
            <w:pPr>
              <w:pStyle w:val="BodyText"/>
              <w:spacing w:before="9"/>
              <w:rPr>
                <w:bCs/>
                <w:sz w:val="18"/>
              </w:rPr>
            </w:pPr>
          </w:p>
          <w:p w14:paraId="7AB89F1A" w14:textId="77777777" w:rsidR="006E1F0C" w:rsidRDefault="006E1F0C">
            <w:pPr>
              <w:pStyle w:val="BodyText"/>
              <w:spacing w:before="9"/>
              <w:rPr>
                <w:bCs/>
                <w:sz w:val="18"/>
              </w:rPr>
            </w:pPr>
          </w:p>
          <w:p w14:paraId="17BC99BD" w14:textId="77777777" w:rsidR="006E1F0C" w:rsidRDefault="006E1F0C">
            <w:pPr>
              <w:pStyle w:val="BodyText"/>
              <w:spacing w:before="9"/>
              <w:rPr>
                <w:bCs/>
                <w:sz w:val="18"/>
              </w:rPr>
            </w:pPr>
          </w:p>
          <w:p w14:paraId="3962B3B7" w14:textId="77777777" w:rsidR="006E1F0C" w:rsidRDefault="006E1F0C">
            <w:pPr>
              <w:pStyle w:val="BodyText"/>
              <w:spacing w:before="9"/>
              <w:rPr>
                <w:bCs/>
                <w:sz w:val="18"/>
              </w:rPr>
            </w:pPr>
          </w:p>
          <w:p w14:paraId="1A9534F8" w14:textId="77777777" w:rsidR="006E1F0C" w:rsidRDefault="006E1F0C">
            <w:pPr>
              <w:pStyle w:val="BodyText"/>
              <w:spacing w:before="9"/>
              <w:rPr>
                <w:bCs/>
                <w:sz w:val="18"/>
              </w:rPr>
            </w:pPr>
          </w:p>
          <w:p w14:paraId="691DDE7D" w14:textId="77777777" w:rsidR="006E1F0C" w:rsidRDefault="006E1F0C">
            <w:pPr>
              <w:pStyle w:val="BodyText"/>
              <w:spacing w:before="9"/>
              <w:rPr>
                <w:bCs/>
                <w:sz w:val="18"/>
              </w:rPr>
            </w:pPr>
          </w:p>
          <w:p w14:paraId="39ED5DCB" w14:textId="77777777" w:rsidR="006E1F0C" w:rsidRDefault="006E1F0C">
            <w:pPr>
              <w:pStyle w:val="BodyText"/>
              <w:spacing w:before="9"/>
              <w:rPr>
                <w:bCs/>
                <w:sz w:val="18"/>
              </w:rPr>
            </w:pPr>
          </w:p>
          <w:p w14:paraId="6233FC4D" w14:textId="77777777" w:rsidR="006E1F0C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>
              <w:rPr>
                <w:bCs/>
                <w:sz w:val="18"/>
              </w:rPr>
              <w:t>Demonstraţia</w:t>
            </w:r>
            <w:proofErr w:type="spellEnd"/>
            <w:r>
              <w:rPr>
                <w:bCs/>
                <w:sz w:val="18"/>
              </w:rPr>
              <w:t xml:space="preserve">, </w:t>
            </w:r>
            <w:proofErr w:type="spellStart"/>
            <w:r>
              <w:rPr>
                <w:bCs/>
                <w:sz w:val="18"/>
              </w:rPr>
              <w:t>exerciţiul</w:t>
            </w:r>
            <w:proofErr w:type="spellEnd"/>
            <w:r>
              <w:rPr>
                <w:bCs/>
                <w:sz w:val="18"/>
              </w:rPr>
              <w:t xml:space="preserve">, </w:t>
            </w:r>
            <w:proofErr w:type="spellStart"/>
            <w:r>
              <w:rPr>
                <w:bCs/>
                <w:sz w:val="18"/>
              </w:rPr>
              <w:t>observaţia</w:t>
            </w:r>
            <w:proofErr w:type="spellEnd"/>
            <w:r>
              <w:rPr>
                <w:bCs/>
                <w:sz w:val="18"/>
              </w:rPr>
              <w:t xml:space="preserve">, </w:t>
            </w:r>
            <w:proofErr w:type="spellStart"/>
            <w:r>
              <w:rPr>
                <w:bCs/>
                <w:sz w:val="18"/>
              </w:rPr>
              <w:t>dezbaterea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unor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studii</w:t>
            </w:r>
            <w:proofErr w:type="spellEnd"/>
            <w:r>
              <w:rPr>
                <w:bCs/>
                <w:sz w:val="18"/>
              </w:rPr>
              <w:t xml:space="preserve"> de </w:t>
            </w:r>
            <w:proofErr w:type="spellStart"/>
            <w:r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01B7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E1F0C" w14:paraId="2B4733DB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4321" w14:textId="77777777" w:rsidR="006E1F0C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Modele de comportamente alimentare,                                                                         Modelul de consum alimentar pentru populaţia Uniunii Europene.</w:t>
            </w:r>
          </w:p>
          <w:p w14:paraId="1B282AFF" w14:textId="77777777" w:rsidR="006E1F0C" w:rsidRDefault="00000000">
            <w:pPr>
              <w:pStyle w:val="BodyText"/>
              <w:tabs>
                <w:tab w:val="left" w:pos="318"/>
              </w:tabs>
              <w:spacing w:before="9"/>
              <w:rPr>
                <w:bCs/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Strategii de asigurare a securităţii alimentare în România.</w:t>
            </w:r>
            <w:r>
              <w:rPr>
                <w:bCs/>
                <w:sz w:val="18"/>
              </w:rPr>
              <w:t xml:space="preserve">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4297" w14:textId="77777777" w:rsidR="006E1F0C" w:rsidRDefault="006E1F0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E357F68" w14:textId="77777777" w:rsidR="006E1F0C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AFFE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7CBC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E1F0C" w14:paraId="736B6EAC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2030" w14:textId="77777777" w:rsidR="006E1F0C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 xml:space="preserve">Sistemul instituţional al Uniunii Europene. </w:t>
            </w:r>
          </w:p>
          <w:p w14:paraId="57E8C427" w14:textId="77777777" w:rsidR="006E1F0C" w:rsidRDefault="00000000">
            <w:pPr>
              <w:pStyle w:val="BodyText"/>
              <w:tabs>
                <w:tab w:val="left" w:pos="318"/>
              </w:tabs>
              <w:spacing w:before="9"/>
              <w:ind w:left="34"/>
              <w:rPr>
                <w:bCs/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Cadrul complex şi atipic de funcţionare a instituţiilor comunitare.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E988" w14:textId="77777777" w:rsidR="006E1F0C" w:rsidRDefault="006E1F0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240C652" w14:textId="77777777" w:rsidR="006E1F0C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0F4F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032B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E1F0C" w14:paraId="3368373B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A575" w14:textId="77777777" w:rsidR="006E1F0C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Concepte şi mecanisme de politică agricolă şi agroalimentară  în cadrul Uniunii Europene.                                         </w:t>
            </w:r>
          </w:p>
          <w:p w14:paraId="37B565C7" w14:textId="77777777" w:rsidR="006E1F0C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Politici agroalimentare</w:t>
            </w:r>
          </w:p>
          <w:p w14:paraId="450E48E7" w14:textId="77777777" w:rsidR="006E1F0C" w:rsidRDefault="00000000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Politica agricolă Comună</w:t>
            </w:r>
          </w:p>
          <w:p w14:paraId="500F95F1" w14:textId="77777777" w:rsidR="006E1F0C" w:rsidRDefault="00000000">
            <w:pPr>
              <w:pStyle w:val="BodyText"/>
              <w:tabs>
                <w:tab w:val="left" w:pos="318"/>
              </w:tabs>
              <w:spacing w:before="9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- Politica U.E. privind securitatea alimentară.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1818" w14:textId="77777777" w:rsidR="006E1F0C" w:rsidRDefault="006E1F0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8C10684" w14:textId="77777777" w:rsidR="006E1F0C" w:rsidRDefault="006E1F0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023DFD4" w14:textId="77777777" w:rsidR="006E1F0C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A034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E313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E1F0C" w14:paraId="4A62D23A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986B" w14:textId="77777777" w:rsidR="006E1F0C" w:rsidRDefault="00000000">
            <w:pPr>
              <w:jc w:val="both"/>
              <w:rPr>
                <w:b/>
                <w:sz w:val="20"/>
                <w:szCs w:val="20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 xml:space="preserve">Producţia agricolă şi utilizarea resurselor de bază în vederea asigurării securităţii alimentare.                                                                                 </w:t>
            </w:r>
          </w:p>
          <w:p w14:paraId="7DB30D5F" w14:textId="77777777" w:rsidR="006E1F0C" w:rsidRDefault="00000000">
            <w:pPr>
              <w:jc w:val="both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- Resursele agricole şi utilizarea acestora la nivel mondial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E0CF" w14:textId="77777777" w:rsidR="006E1F0C" w:rsidRDefault="006E1F0C">
            <w:pPr>
              <w:pStyle w:val="BodyText"/>
              <w:spacing w:before="9"/>
              <w:jc w:val="both"/>
              <w:rPr>
                <w:bCs/>
                <w:sz w:val="18"/>
                <w:lang w:val="ro-RO"/>
              </w:rPr>
            </w:pPr>
          </w:p>
          <w:p w14:paraId="1101433D" w14:textId="77777777" w:rsidR="006E1F0C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2D0F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979A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E1F0C" w14:paraId="0BAB89FD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C879" w14:textId="77777777" w:rsidR="006E1F0C" w:rsidRDefault="00000000">
            <w:pPr>
              <w:pStyle w:val="BodyText"/>
              <w:tabs>
                <w:tab w:val="left" w:pos="318"/>
              </w:tabs>
              <w:spacing w:before="9"/>
              <w:ind w:left="34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Impactul organismelor modificate genetic asupra securității alimentare.</w:t>
            </w:r>
            <w:r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95C9" w14:textId="77777777" w:rsidR="006E1F0C" w:rsidRDefault="006E1F0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E7912F6" w14:textId="77777777" w:rsidR="006E1F0C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6A7E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38D0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E1F0C" w14:paraId="037D9D80" w14:textId="7777777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5D4A" w14:textId="77777777" w:rsidR="006E1F0C" w:rsidRDefault="00000000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Cs/>
                <w:sz w:val="18"/>
              </w:rPr>
              <w:t xml:space="preserve"> </w:t>
            </w:r>
            <w:r>
              <w:rPr>
                <w:bCs/>
                <w:sz w:val="20"/>
                <w:szCs w:val="20"/>
                <w:lang w:val="ro-RO"/>
              </w:rPr>
              <w:t>Managementul pieţelor agricole, factor important în asigurarea securităţii alimentare.</w:t>
            </w:r>
            <w:r>
              <w:rPr>
                <w:b/>
                <w:bCs/>
                <w:sz w:val="20"/>
                <w:szCs w:val="20"/>
                <w:lang w:val="ro-RO"/>
              </w:rPr>
              <w:t xml:space="preserve">     </w:t>
            </w:r>
          </w:p>
          <w:p w14:paraId="03DCCA6F" w14:textId="77777777" w:rsidR="006E1F0C" w:rsidRDefault="00000000">
            <w:pPr>
              <w:pStyle w:val="BodyText"/>
              <w:tabs>
                <w:tab w:val="left" w:pos="318"/>
              </w:tabs>
              <w:spacing w:before="9"/>
              <w:ind w:left="34"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>Rolul pieţelor agricole pe plan mondial şi în cadrul Uniunii Europene.</w:t>
            </w:r>
            <w:r>
              <w:rPr>
                <w:bCs/>
                <w:sz w:val="18"/>
              </w:rPr>
              <w:t xml:space="preserve">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C30A" w14:textId="77777777" w:rsidR="006E1F0C" w:rsidRDefault="006E1F0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09D31C0" w14:textId="77777777" w:rsidR="006E1F0C" w:rsidRDefault="006E1F0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798A416D" w14:textId="77777777" w:rsidR="006E1F0C" w:rsidRDefault="0000000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F905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098F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E1F0C" w14:paraId="50657718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F638" w14:textId="77777777" w:rsidR="006E1F0C" w:rsidRDefault="0000000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6E1F0C" w14:paraId="0356B1D5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A8C3" w14:textId="77777777" w:rsidR="006E1F0C" w:rsidRDefault="00000000">
            <w:pPr>
              <w:adjustRightInd w:val="0"/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1. </w:t>
            </w:r>
            <w:r>
              <w:rPr>
                <w:bCs/>
                <w:sz w:val="20"/>
                <w:szCs w:val="20"/>
                <w:lang w:val="ro-RO"/>
              </w:rPr>
              <w:t>Gontariu, I., 202</w:t>
            </w:r>
            <w:r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  <w:lang w:val="ro-RO"/>
              </w:rPr>
              <w:t xml:space="preserve"> – </w:t>
            </w:r>
            <w:r>
              <w:rPr>
                <w:bCs/>
                <w:i/>
                <w:sz w:val="20"/>
                <w:szCs w:val="20"/>
                <w:lang w:val="ro-RO"/>
              </w:rPr>
              <w:t>Politici şi strategii globale de securitate alimentară</w:t>
            </w:r>
            <w:r>
              <w:rPr>
                <w:bCs/>
                <w:sz w:val="20"/>
                <w:szCs w:val="20"/>
                <w:lang w:val="ro-RO"/>
              </w:rPr>
              <w:t>. Universitatea „Ştefan cel Mare” Suceava. Note de curs.</w:t>
            </w:r>
          </w:p>
          <w:p w14:paraId="31D520E6" w14:textId="77777777" w:rsidR="006E1F0C" w:rsidRDefault="00000000">
            <w:pPr>
              <w:ind w:firstLineChars="100" w:firstLine="188"/>
              <w:jc w:val="both"/>
              <w:rPr>
                <w:bCs/>
                <w:w w:val="105"/>
                <w:sz w:val="18"/>
                <w:lang w:val="ro-RO"/>
              </w:rPr>
            </w:pPr>
            <w:r>
              <w:rPr>
                <w:bCs/>
                <w:w w:val="105"/>
                <w:sz w:val="18"/>
                <w:lang w:val="ro-RO"/>
              </w:rPr>
              <w:t xml:space="preserve">2. </w:t>
            </w:r>
            <w:r>
              <w:rPr>
                <w:bCs/>
                <w:sz w:val="20"/>
                <w:szCs w:val="20"/>
                <w:lang w:val="ro-RO"/>
              </w:rPr>
              <w:t>Gontariu I.</w:t>
            </w:r>
            <w:r>
              <w:rPr>
                <w:bCs/>
                <w:iCs/>
                <w:sz w:val="20"/>
                <w:szCs w:val="20"/>
                <w:lang w:val="ro-RO"/>
              </w:rPr>
              <w:t>,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  <w:lang w:val="ro-RO"/>
              </w:rPr>
              <w:t>20</w:t>
            </w:r>
            <w:r>
              <w:rPr>
                <w:bCs/>
                <w:iCs/>
                <w:sz w:val="20"/>
                <w:szCs w:val="20"/>
              </w:rPr>
              <w:t>24</w:t>
            </w:r>
            <w:r>
              <w:rPr>
                <w:bCs/>
                <w:iCs/>
                <w:sz w:val="20"/>
                <w:szCs w:val="20"/>
                <w:lang w:val="ro-RO"/>
              </w:rPr>
              <w:t xml:space="preserve"> – 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Materii prime vegetale și animale modificate genetic. </w:t>
            </w:r>
            <w:r>
              <w:rPr>
                <w:bCs/>
                <w:iCs/>
                <w:sz w:val="20"/>
                <w:szCs w:val="20"/>
                <w:lang w:val="ro-RO"/>
              </w:rPr>
              <w:t xml:space="preserve">Note de curs. </w:t>
            </w:r>
            <w:r>
              <w:rPr>
                <w:bCs/>
                <w:sz w:val="20"/>
                <w:szCs w:val="20"/>
                <w:lang w:val="ro-RO"/>
              </w:rPr>
              <w:t xml:space="preserve">Universitatea „Ştefan cel Mare” Suceava. </w:t>
            </w:r>
          </w:p>
          <w:p w14:paraId="585BEC26" w14:textId="77777777" w:rsidR="006E1F0C" w:rsidRDefault="00000000">
            <w:pPr>
              <w:adjustRightInd w:val="0"/>
              <w:ind w:firstLineChars="100" w:firstLine="188"/>
              <w:jc w:val="both"/>
              <w:rPr>
                <w:w w:val="105"/>
                <w:sz w:val="18"/>
              </w:rPr>
            </w:pPr>
            <w:r>
              <w:rPr>
                <w:w w:val="105"/>
                <w:sz w:val="18"/>
                <w:lang w:val="ro-RO"/>
              </w:rPr>
              <w:t xml:space="preserve">3. </w:t>
            </w:r>
            <w:r>
              <w:rPr>
                <w:sz w:val="20"/>
                <w:szCs w:val="20"/>
                <w:lang w:val="ro-RO"/>
              </w:rPr>
              <w:t xml:space="preserve">Banu, Iuliana, 2007 – </w:t>
            </w:r>
            <w:r>
              <w:rPr>
                <w:i/>
                <w:sz w:val="20"/>
                <w:szCs w:val="20"/>
                <w:lang w:val="ro-RO"/>
              </w:rPr>
              <w:t>Politici şi strategii globale de securitate alimentară</w:t>
            </w:r>
            <w:r>
              <w:rPr>
                <w:sz w:val="20"/>
                <w:szCs w:val="20"/>
                <w:lang w:val="ro-RO"/>
              </w:rPr>
              <w:t>. Galaţi University Press.</w:t>
            </w:r>
          </w:p>
          <w:p w14:paraId="597F4A6A" w14:textId="77777777" w:rsidR="006E1F0C" w:rsidRDefault="006E1F0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</w:tbl>
    <w:p w14:paraId="2FF0EC61" w14:textId="77777777" w:rsidR="006E1F0C" w:rsidRDefault="006E1F0C">
      <w:pPr>
        <w:pStyle w:val="BodyText"/>
        <w:spacing w:before="9"/>
        <w:rPr>
          <w:b/>
          <w:sz w:val="18"/>
          <w:lang w:val="ro-RO"/>
        </w:rPr>
      </w:pPr>
    </w:p>
    <w:p w14:paraId="48A92153" w14:textId="77777777" w:rsidR="006E1F0C" w:rsidRDefault="00000000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670"/>
        <w:gridCol w:w="2126"/>
        <w:gridCol w:w="850"/>
      </w:tblGrid>
      <w:tr w:rsidR="006E1F0C" w14:paraId="045441B8" w14:textId="77777777">
        <w:trPr>
          <w:trHeight w:val="549"/>
        </w:trPr>
        <w:tc>
          <w:tcPr>
            <w:tcW w:w="988" w:type="dxa"/>
          </w:tcPr>
          <w:p w14:paraId="1B70500F" w14:textId="77777777" w:rsidR="006E1F0C" w:rsidRDefault="00000000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3EBC204C" w14:textId="77777777" w:rsidR="006E1F0C" w:rsidRDefault="00000000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522FDD13" w14:textId="77777777" w:rsidR="006E1F0C" w:rsidRDefault="00000000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1140F719" w14:textId="77777777" w:rsidR="006E1F0C" w:rsidRDefault="00000000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6E1F0C" w14:paraId="0D502E69" w14:textId="77777777">
        <w:trPr>
          <w:trHeight w:val="244"/>
        </w:trPr>
        <w:tc>
          <w:tcPr>
            <w:tcW w:w="988" w:type="dxa"/>
          </w:tcPr>
          <w:p w14:paraId="2F69D5D5" w14:textId="77777777" w:rsidR="006E1F0C" w:rsidRDefault="006E1F0C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0A3D29BE" w14:textId="77777777" w:rsidR="006E1F0C" w:rsidRDefault="006E1F0C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67771DEF" w14:textId="77777777" w:rsidR="006E1F0C" w:rsidRDefault="00000000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5FC457B4" w14:textId="77777777" w:rsidR="006E1F0C" w:rsidRDefault="00000000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(CP9);</w:t>
            </w:r>
          </w:p>
          <w:p w14:paraId="0A65743A" w14:textId="77777777" w:rsidR="006E1F0C" w:rsidRDefault="00000000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abilitatea de a</w:t>
            </w:r>
            <w:r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</w:t>
            </w:r>
            <w:r>
              <w:rPr>
                <w:spacing w:val="-4"/>
                <w:sz w:val="18"/>
                <w:szCs w:val="18"/>
              </w:rPr>
              <w:t>7</w:t>
            </w:r>
            <w:r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712894C2" w14:textId="77777777" w:rsidR="006E1F0C" w:rsidRDefault="006E1F0C">
            <w:pPr>
              <w:pStyle w:val="TableParagraph"/>
              <w:spacing w:line="240" w:lineRule="auto"/>
              <w:ind w:left="81"/>
              <w:rPr>
                <w:sz w:val="18"/>
                <w:szCs w:val="18"/>
              </w:rPr>
            </w:pPr>
          </w:p>
          <w:p w14:paraId="3CDFBF74" w14:textId="77777777" w:rsidR="006E1F0C" w:rsidRDefault="00000000">
            <w:pPr>
              <w:pStyle w:val="TableParagraph"/>
              <w:spacing w:line="240" w:lineRule="auto"/>
              <w:ind w:left="81"/>
              <w:rPr>
                <w:sz w:val="18"/>
                <w:szCs w:val="18"/>
              </w:rPr>
            </w:pPr>
            <w:r>
              <w:rPr>
                <w:bCs/>
                <w:color w:val="222222"/>
                <w:sz w:val="20"/>
                <w:szCs w:val="20"/>
                <w:shd w:val="clear" w:color="auto" w:fill="FFFFFF"/>
                <w:lang w:val="ro-RO"/>
              </w:rPr>
              <w:t>Examen scris - test docimologic, urmat de verificarea orală a gradului de îndeplinire a cerințelor în lucrarea scrisă</w:t>
            </w:r>
            <w:r>
              <w:rPr>
                <w:bCs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14:paraId="6EC08B0C" w14:textId="77777777" w:rsidR="006E1F0C" w:rsidRDefault="006E1F0C">
            <w:pPr>
              <w:jc w:val="center"/>
              <w:rPr>
                <w:b/>
                <w:sz w:val="18"/>
                <w:szCs w:val="18"/>
              </w:rPr>
            </w:pPr>
          </w:p>
          <w:p w14:paraId="6BA33741" w14:textId="77777777" w:rsidR="006E1F0C" w:rsidRDefault="006E1F0C">
            <w:pPr>
              <w:jc w:val="center"/>
              <w:rPr>
                <w:b/>
                <w:sz w:val="18"/>
                <w:szCs w:val="18"/>
              </w:rPr>
            </w:pPr>
          </w:p>
          <w:p w14:paraId="6F8BA807" w14:textId="77777777" w:rsidR="006E1F0C" w:rsidRDefault="006E1F0C">
            <w:pPr>
              <w:jc w:val="center"/>
              <w:rPr>
                <w:b/>
                <w:sz w:val="18"/>
                <w:szCs w:val="18"/>
              </w:rPr>
            </w:pPr>
          </w:p>
          <w:p w14:paraId="5BBA18A4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50%</w:t>
            </w:r>
          </w:p>
        </w:tc>
      </w:tr>
      <w:tr w:rsidR="006E1F0C" w14:paraId="4FC34C75" w14:textId="77777777">
        <w:trPr>
          <w:trHeight w:val="970"/>
        </w:trPr>
        <w:tc>
          <w:tcPr>
            <w:tcW w:w="988" w:type="dxa"/>
          </w:tcPr>
          <w:p w14:paraId="58113C06" w14:textId="77777777" w:rsidR="006E1F0C" w:rsidRDefault="00000000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28388FC4" w14:textId="77777777" w:rsidR="006E1F0C" w:rsidRDefault="00000000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</w:t>
            </w: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  <w:lang w:val="ro-RO"/>
              </w:rPr>
              <w:t>);</w:t>
            </w:r>
          </w:p>
          <w:p w14:paraId="1CF02706" w14:textId="77777777" w:rsidR="006E1F0C" w:rsidRDefault="00000000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</w:t>
            </w:r>
            <w:r>
              <w:rPr>
                <w:sz w:val="18"/>
                <w:szCs w:val="18"/>
              </w:rPr>
              <w:t>T7</w:t>
            </w:r>
            <w:r>
              <w:rPr>
                <w:sz w:val="18"/>
                <w:szCs w:val="18"/>
                <w:lang w:val="ro-RO"/>
              </w:rPr>
              <w:t>);</w:t>
            </w:r>
          </w:p>
          <w:p w14:paraId="4415DC55" w14:textId="77777777" w:rsidR="006E1F0C" w:rsidRDefault="00000000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pt-BR"/>
              </w:rPr>
              <w:t>- mod personal de abordare şi interpretare pentru un studiu caz.</w:t>
            </w:r>
          </w:p>
        </w:tc>
        <w:tc>
          <w:tcPr>
            <w:tcW w:w="2126" w:type="dxa"/>
          </w:tcPr>
          <w:p w14:paraId="15B289D7" w14:textId="77777777" w:rsidR="006E1F0C" w:rsidRDefault="00000000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Susţinearea referatelor; Prezentarea portofoliului cu referate.</w:t>
            </w:r>
          </w:p>
        </w:tc>
        <w:tc>
          <w:tcPr>
            <w:tcW w:w="850" w:type="dxa"/>
          </w:tcPr>
          <w:p w14:paraId="7D5EB23A" w14:textId="77777777" w:rsidR="006E1F0C" w:rsidRDefault="006E1F0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34E852F5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50%</w:t>
            </w:r>
          </w:p>
        </w:tc>
      </w:tr>
    </w:tbl>
    <w:p w14:paraId="1258FAF9" w14:textId="77777777" w:rsidR="006E1F0C" w:rsidRDefault="006E1F0C">
      <w:pPr>
        <w:pStyle w:val="BodyText"/>
        <w:spacing w:before="0"/>
        <w:rPr>
          <w:b/>
          <w:sz w:val="20"/>
          <w:lang w:val="ro-RO"/>
        </w:rPr>
      </w:pPr>
    </w:p>
    <w:p w14:paraId="7AA0ED75" w14:textId="77777777" w:rsidR="006E1F0C" w:rsidRDefault="006E1F0C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9"/>
        <w:gridCol w:w="3894"/>
        <w:gridCol w:w="3895"/>
      </w:tblGrid>
      <w:tr w:rsidR="006E1F0C" w14:paraId="63FBACF4" w14:textId="77777777">
        <w:tc>
          <w:tcPr>
            <w:tcW w:w="955" w:type="pct"/>
            <w:vAlign w:val="center"/>
          </w:tcPr>
          <w:p w14:paraId="0AC29AE4" w14:textId="77777777" w:rsidR="006E1F0C" w:rsidRDefault="0000000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66BCDA31" w14:textId="77777777" w:rsidR="006E1F0C" w:rsidRDefault="0000000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Grad didactic, nume, prenume,</w:t>
            </w:r>
          </w:p>
          <w:p w14:paraId="760B80EF" w14:textId="77777777" w:rsidR="006E1F0C" w:rsidRDefault="0000000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325E49AF" w14:textId="77777777" w:rsidR="006E1F0C" w:rsidRDefault="0000000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Grad didactic, nume, prenume,</w:t>
            </w:r>
          </w:p>
          <w:p w14:paraId="663D97F6" w14:textId="77777777" w:rsidR="006E1F0C" w:rsidRDefault="0000000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semnătura titularului de seminar</w:t>
            </w:r>
          </w:p>
        </w:tc>
      </w:tr>
      <w:tr w:rsidR="006E1F0C" w14:paraId="65A06665" w14:textId="77777777">
        <w:trPr>
          <w:trHeight w:val="561"/>
        </w:trPr>
        <w:tc>
          <w:tcPr>
            <w:tcW w:w="955" w:type="pct"/>
            <w:vAlign w:val="center"/>
          </w:tcPr>
          <w:p w14:paraId="4926FEC2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8082473" w14:textId="77777777" w:rsidR="006E1F0C" w:rsidRDefault="0000000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Conf.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Ioan GONTARIU</w:t>
            </w:r>
          </w:p>
          <w:p w14:paraId="6B6B5705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114300" distR="114300" wp14:anchorId="1800C628" wp14:editId="70BEA600">
                  <wp:extent cx="1051560" cy="466090"/>
                  <wp:effectExtent l="0" t="0" r="15240" b="1016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0FF655C7" w14:textId="77777777" w:rsidR="006E1F0C" w:rsidRDefault="00000000">
            <w:pPr>
              <w:pStyle w:val="TableParagraph"/>
              <w:spacing w:line="240" w:lineRule="auto"/>
              <w:ind w:left="0" w:firstLineChars="150" w:firstLine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Conf.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Ioan GONTARIU</w:t>
            </w:r>
          </w:p>
          <w:p w14:paraId="7845699D" w14:textId="77777777" w:rsidR="006E1F0C" w:rsidRDefault="006E1F0C">
            <w:pPr>
              <w:rPr>
                <w:sz w:val="18"/>
                <w:szCs w:val="18"/>
                <w:lang w:val="ro-RO"/>
              </w:rPr>
            </w:pPr>
          </w:p>
          <w:p w14:paraId="19F1A054" w14:textId="77777777" w:rsidR="006E1F0C" w:rsidRDefault="00000000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114300" distR="114300" wp14:anchorId="5CF3340D" wp14:editId="7920BFD8">
                  <wp:extent cx="1051560" cy="466090"/>
                  <wp:effectExtent l="0" t="0" r="15240" b="1016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55850D27" w14:textId="77777777" w:rsidR="006E1F0C" w:rsidRDefault="006E1F0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6E1F0C" w14:paraId="7387A75A" w14:textId="77777777">
        <w:tc>
          <w:tcPr>
            <w:tcW w:w="1470" w:type="pct"/>
            <w:vAlign w:val="center"/>
          </w:tcPr>
          <w:p w14:paraId="6C56708D" w14:textId="77777777" w:rsidR="006E1F0C" w:rsidRDefault="00000000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4B28B3D4" w14:textId="77777777" w:rsidR="006E1F0C" w:rsidRDefault="00000000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E1F0C" w14:paraId="4AE394AC" w14:textId="77777777">
        <w:trPr>
          <w:trHeight w:val="669"/>
        </w:trPr>
        <w:tc>
          <w:tcPr>
            <w:tcW w:w="1470" w:type="pct"/>
            <w:vAlign w:val="center"/>
          </w:tcPr>
          <w:p w14:paraId="362C11A5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78B583C" w14:textId="77777777" w:rsidR="00B6119D" w:rsidRDefault="00B6119D" w:rsidP="00B6119D">
            <w:pPr>
              <w:jc w:val="center"/>
              <w:rPr>
                <w:sz w:val="18"/>
                <w:szCs w:val="18"/>
                <w:lang w:val="ro-RO"/>
              </w:rPr>
            </w:pPr>
            <w:r w:rsidRPr="00B6119D">
              <w:rPr>
                <w:sz w:val="18"/>
                <w:szCs w:val="18"/>
                <w:lang w:val="ro-RO"/>
              </w:rPr>
              <w:t>Conf univ dr bioing Maria Poroch Serițan</w:t>
            </w:r>
          </w:p>
          <w:p w14:paraId="53ADBAC9" w14:textId="46D10910" w:rsidR="006E1F0C" w:rsidRDefault="00B6119D" w:rsidP="00B6119D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61A88AAF" wp14:editId="19DD557C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CB7AA8" w14:textId="77777777" w:rsidR="006E1F0C" w:rsidRDefault="006E1F0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6E1F0C" w14:paraId="1EC565B9" w14:textId="77777777">
        <w:trPr>
          <w:trHeight w:val="215"/>
        </w:trPr>
        <w:tc>
          <w:tcPr>
            <w:tcW w:w="1470" w:type="pct"/>
            <w:vAlign w:val="center"/>
          </w:tcPr>
          <w:p w14:paraId="742D2F48" w14:textId="77777777" w:rsidR="006E1F0C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047BDC77" w14:textId="77777777" w:rsidR="006E1F0C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E1F0C" w14:paraId="6CF527AA" w14:textId="77777777">
        <w:trPr>
          <w:trHeight w:val="215"/>
        </w:trPr>
        <w:tc>
          <w:tcPr>
            <w:tcW w:w="1470" w:type="pct"/>
            <w:vAlign w:val="center"/>
          </w:tcPr>
          <w:p w14:paraId="15DC2F4B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B0F15DB" w14:textId="77777777" w:rsidR="006E1F0C" w:rsidRDefault="000000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Şef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lucrări</w:t>
            </w:r>
            <w:proofErr w:type="spellEnd"/>
            <w:r>
              <w:rPr>
                <w:sz w:val="18"/>
                <w:szCs w:val="18"/>
              </w:rPr>
              <w:t xml:space="preserve"> univ. dr. </w:t>
            </w:r>
            <w:proofErr w:type="spellStart"/>
            <w:r>
              <w:rPr>
                <w:sz w:val="18"/>
                <w:szCs w:val="18"/>
              </w:rPr>
              <w:t>ing</w:t>
            </w:r>
            <w:proofErr w:type="spellEnd"/>
            <w:r>
              <w:rPr>
                <w:sz w:val="18"/>
                <w:szCs w:val="18"/>
              </w:rPr>
              <w:t>. Amelia BUCULEI</w:t>
            </w:r>
          </w:p>
          <w:p w14:paraId="4CC64295" w14:textId="77777777" w:rsidR="006E1F0C" w:rsidRDefault="00000000" w:rsidP="00B6119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object w:dxaOrig="828" w:dyaOrig="372" w14:anchorId="786CBB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15pt;height:18.7pt" o:ole="">
                  <v:imagedata r:id="rId12" o:title=""/>
                </v:shape>
                <o:OLEObject Type="Embed" ProgID="PBrush" ShapeID="_x0000_i1025" DrawAspect="Content" ObjectID="_1824273265" r:id="rId13"/>
              </w:object>
            </w:r>
          </w:p>
        </w:tc>
      </w:tr>
    </w:tbl>
    <w:p w14:paraId="13FFA749" w14:textId="77777777" w:rsidR="006E1F0C" w:rsidRDefault="006E1F0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6E1F0C" w14:paraId="34982E79" w14:textId="77777777">
        <w:trPr>
          <w:trHeight w:val="215"/>
        </w:trPr>
        <w:tc>
          <w:tcPr>
            <w:tcW w:w="1470" w:type="pct"/>
            <w:vAlign w:val="center"/>
          </w:tcPr>
          <w:p w14:paraId="51C15F2E" w14:textId="77777777" w:rsidR="006E1F0C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26D4261" w14:textId="77777777" w:rsidR="006E1F0C" w:rsidRDefault="0000000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E1F0C" w14:paraId="4C2FC568" w14:textId="77777777">
        <w:trPr>
          <w:trHeight w:val="215"/>
        </w:trPr>
        <w:tc>
          <w:tcPr>
            <w:tcW w:w="1470" w:type="pct"/>
            <w:vAlign w:val="center"/>
          </w:tcPr>
          <w:p w14:paraId="4D3BAA61" w14:textId="77777777" w:rsidR="006E1F0C" w:rsidRDefault="0000000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5043497" w14:textId="77777777" w:rsidR="006E1F0C" w:rsidRDefault="000000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>
              <w:rPr>
                <w:bCs/>
                <w:sz w:val="18"/>
                <w:szCs w:val="18"/>
              </w:rPr>
              <w:t>ing</w:t>
            </w:r>
            <w:proofErr w:type="spellEnd"/>
            <w:r>
              <w:rPr>
                <w:bCs/>
                <w:sz w:val="18"/>
                <w:szCs w:val="18"/>
              </w:rPr>
              <w:t>. Mircea-Adrian OROIAN</w:t>
            </w:r>
          </w:p>
          <w:p w14:paraId="566A6EF6" w14:textId="5C55804E" w:rsidR="006E1F0C" w:rsidRPr="00B6119D" w:rsidRDefault="00000000" w:rsidP="00B611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7E65DFC7" wp14:editId="2546D798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2172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B51227" w14:textId="77777777" w:rsidR="006E1F0C" w:rsidRDefault="006E1F0C">
      <w:pPr>
        <w:pStyle w:val="BodyText"/>
        <w:spacing w:before="0"/>
        <w:rPr>
          <w:b/>
          <w:sz w:val="20"/>
          <w:lang w:val="ro-RO"/>
        </w:rPr>
      </w:pPr>
    </w:p>
    <w:sectPr w:rsidR="006E1F0C">
      <w:footerReference w:type="default" r:id="rId15"/>
      <w:footerReference w:type="first" r:id="rId16"/>
      <w:pgSz w:w="11907" w:h="16840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995F5" w14:textId="77777777" w:rsidR="001D6051" w:rsidRDefault="001D6051">
      <w:r>
        <w:separator/>
      </w:r>
    </w:p>
  </w:endnote>
  <w:endnote w:type="continuationSeparator" w:id="0">
    <w:p w14:paraId="7ECA1EC3" w14:textId="77777777" w:rsidR="001D6051" w:rsidRDefault="001D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56999" w14:textId="77777777" w:rsidR="006E1F0C" w:rsidRDefault="006E1F0C">
    <w:pPr>
      <w:pStyle w:val="BodyText"/>
      <w:spacing w:before="0" w:line="14" w:lineRule="auto"/>
      <w:rPr>
        <w:sz w:val="20"/>
      </w:rPr>
    </w:pPr>
  </w:p>
  <w:p w14:paraId="6BE0DA36" w14:textId="77777777" w:rsidR="006E1F0C" w:rsidRDefault="00000000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1DEB2BE" wp14:editId="677C0447">
              <wp:simplePos x="0" y="0"/>
              <wp:positionH relativeFrom="page">
                <wp:posOffset>3691890</wp:posOffset>
              </wp:positionH>
              <wp:positionV relativeFrom="page">
                <wp:posOffset>10176510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39991F" w14:textId="77777777" w:rsidR="006E1F0C" w:rsidRDefault="00000000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290.7pt;margin-top:801.3pt;height:14.5pt;width:34.55pt;mso-position-horizontal-relative:page;mso-position-vertical-relative:page;z-index:-251656192;mso-width-relative:page;mso-height-relative:page;" filled="f" stroked="f" coordsize="21600,21600" o:gfxdata="UEsDBAoAAAAAAIdO4kAAAAAAAAAAAAAAAAAEAAAAZHJzL1BLAwQUAAAACACHTuJAnfvJatoAAAAN&#10;AQAADwAAAGRycy9kb3ducmV2LnhtbE2Py07DMBBF90j8gzVI7KidQqwS4lQIwQoJkYYFSyeeJlbj&#10;cYjdB3+PuyrLmXt050y5PrmRHXAO1pOCbCGAIXXeWOoVfDVvdytgIWoyevSECn4xwLq6vip1YfyR&#10;ajxsYs9SCYVCKxhinArOQzeg02HhJ6SUbf3sdEzj3HMz62MqdyNfCiG505bShUFP+DJgt9vsnYLn&#10;b6pf7c9H+1lva9s0j4Le5U6p25tMPAGLeIoXGM76SR2q5NT6PZnARgX5KntIaAqkWEpgCZG5yIG1&#10;59V9JoFXJf//RfUHUEsDBBQAAAAIAIdO4kBWI6P8BAIAAAwEAAAOAAAAZHJzL2Uyb0RvYy54bWyt&#10;U8tu2zAQvBfoPxC817IdJzWEyEEaI0WB9AEk/YA1RVlERS67pC25X98lZbtpesmhF2G1XA5nhsPr&#10;m8F2Yq8pGHSVnE2mUminsDZuW8nvT/fvllKECK6GDp2u5EEHebN6++a696WeY4tdrUkwiAtl7yvZ&#10;xujLogiq1RbCBL12vNggWYj8S9uiJugZ3XbFfDq9Knqk2hMqHQJ31+OiPCLSawCxaYzSa1Q7q10c&#10;UUl3EFlSaI0PcpXZNo1W8WvTBB1FV0lWGvOXD+F6k77F6hrKLYFvjTpSgNdQeKHJgnF86BlqDRHE&#10;jsw/UNYowoBNnCi0xSgkO8IqZtMX3jy24HXWwlYHfzY9/D9Y9WX/jYSpKzmfXlws3y/mVwspHFi+&#10;+Sc9RPEBBzFLNvU+lDz96Hk+Dtzm8GTJwT+g+hGEw7sW3FbfEmHfaqiZZt5ZPNs64oQEsuk/Y83H&#10;wC5iBhoasslDdkUwOl/R4XxFiYri5oI5Li+lULw0Wy5ml/kKCyhPmz2F+FGjFamoJHECMjjsH0Jk&#10;GTx6GklnObw3XZdT0Lm/GjyYOpl84jsyj8NmOJqxwfrAMgjHUPGT4qJF+iVFz4GqZPi5A9JSdJ8c&#10;W5HSdyroVGxOBTjFWysZpRjLuzimdOfJbFtGHs12eMt2NSZLSb6OLI48OSRZ4THQKYXP//PUn0e8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d+8lq2gAAAA0BAAAPAAAAAAAAAAEAIAAAACIAAABk&#10;cnMvZG93bnJldi54bWxQSwECFAAUAAAACACHTuJAViOj/AQCAAAMBAAADgAAAAAAAAABACAAAAAp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D02212D">
                    <w:pPr>
                      <w:pStyle w:val="13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2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76650" w14:textId="77777777" w:rsidR="006E1F0C" w:rsidRDefault="00000000">
    <w:pPr>
      <w:pStyle w:val="Footer"/>
      <w:jc w:val="center"/>
      <w:rPr>
        <w:sz w:val="22"/>
        <w:szCs w:val="22"/>
        <w:lang w:val="ro-RO"/>
      </w:rPr>
    </w:pPr>
    <w:r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D85EC" w14:textId="77777777" w:rsidR="001D6051" w:rsidRDefault="001D6051">
      <w:r>
        <w:separator/>
      </w:r>
    </w:p>
  </w:footnote>
  <w:footnote w:type="continuationSeparator" w:id="0">
    <w:p w14:paraId="47968681" w14:textId="77777777" w:rsidR="001D6051" w:rsidRDefault="001D6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955706"/>
    <w:multiLevelType w:val="multilevel"/>
    <w:tmpl w:val="5A955706"/>
    <w:lvl w:ilvl="0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C213F"/>
    <w:multiLevelType w:val="multilevel"/>
    <w:tmpl w:val="6E9C213F"/>
    <w:lvl w:ilvl="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>
      <w:numFmt w:val="bullet"/>
      <w:lvlText w:val="•"/>
      <w:lvlJc w:val="left"/>
      <w:pPr>
        <w:ind w:left="1916" w:hanging="339"/>
      </w:pPr>
      <w:rPr>
        <w:rFonts w:hint="default"/>
      </w:rPr>
    </w:lvl>
    <w:lvl w:ilvl="2">
      <w:numFmt w:val="bullet"/>
      <w:lvlText w:val="•"/>
      <w:lvlJc w:val="left"/>
      <w:pPr>
        <w:ind w:left="2792" w:hanging="339"/>
      </w:pPr>
      <w:rPr>
        <w:rFonts w:hint="default"/>
      </w:rPr>
    </w:lvl>
    <w:lvl w:ilvl="3">
      <w:numFmt w:val="bullet"/>
      <w:lvlText w:val="•"/>
      <w:lvlJc w:val="left"/>
      <w:pPr>
        <w:ind w:left="3668" w:hanging="339"/>
      </w:pPr>
      <w:rPr>
        <w:rFonts w:hint="default"/>
      </w:rPr>
    </w:lvl>
    <w:lvl w:ilvl="4">
      <w:numFmt w:val="bullet"/>
      <w:lvlText w:val="•"/>
      <w:lvlJc w:val="left"/>
      <w:pPr>
        <w:ind w:left="4544" w:hanging="339"/>
      </w:pPr>
      <w:rPr>
        <w:rFonts w:hint="default"/>
      </w:rPr>
    </w:lvl>
    <w:lvl w:ilvl="5">
      <w:numFmt w:val="bullet"/>
      <w:lvlText w:val="•"/>
      <w:lvlJc w:val="left"/>
      <w:pPr>
        <w:ind w:left="5420" w:hanging="339"/>
      </w:pPr>
      <w:rPr>
        <w:rFonts w:hint="default"/>
      </w:rPr>
    </w:lvl>
    <w:lvl w:ilvl="6">
      <w:numFmt w:val="bullet"/>
      <w:lvlText w:val="•"/>
      <w:lvlJc w:val="left"/>
      <w:pPr>
        <w:ind w:left="6296" w:hanging="339"/>
      </w:pPr>
      <w:rPr>
        <w:rFonts w:hint="default"/>
      </w:rPr>
    </w:lvl>
    <w:lvl w:ilvl="7">
      <w:numFmt w:val="bullet"/>
      <w:lvlText w:val="•"/>
      <w:lvlJc w:val="left"/>
      <w:pPr>
        <w:ind w:left="7172" w:hanging="339"/>
      </w:pPr>
      <w:rPr>
        <w:rFonts w:hint="default"/>
      </w:rPr>
    </w:lvl>
    <w:lvl w:ilvl="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30429340">
    <w:abstractNumId w:val="2"/>
  </w:num>
  <w:num w:numId="2" w16cid:durableId="386074953">
    <w:abstractNumId w:val="1"/>
  </w:num>
  <w:num w:numId="3" w16cid:durableId="15012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D6051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1F0C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119D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  <w:rsid w:val="02D37EB0"/>
    <w:rsid w:val="19AF7469"/>
    <w:rsid w:val="39520C81"/>
    <w:rsid w:val="4665038B"/>
    <w:rsid w:val="51763583"/>
    <w:rsid w:val="571215C0"/>
    <w:rsid w:val="7C56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ADCED2D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62626" w:themeColor="text1" w:themeTint="D9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6"/>
    </w:pPr>
  </w:style>
  <w:style w:type="paragraph" w:styleId="BodyTextIndent">
    <w:name w:val="Body Text Indent"/>
    <w:basedOn w:val="Normal"/>
    <w:link w:val="BodyTextIndentChar"/>
    <w:uiPriority w:val="99"/>
    <w:unhideWhenUsed/>
    <w:pPr>
      <w:spacing w:after="120"/>
      <w:ind w:left="283"/>
    </w:pPr>
  </w:style>
  <w:style w:type="paragraph" w:styleId="BodyTextIndent3">
    <w:name w:val="Body Text Indent 3"/>
    <w:basedOn w:val="Normal"/>
    <w:link w:val="BodyTextIndent3Char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Header">
    <w:name w:val="header"/>
    <w:basedOn w:val="Normal"/>
    <w:link w:val="HeaderChar"/>
    <w:qFormat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widowControl/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TOC3">
    <w:name w:val="toc 3"/>
    <w:basedOn w:val="Normal"/>
    <w:next w:val="Normal"/>
    <w:autoRedefine/>
    <w:uiPriority w:val="39"/>
    <w:unhideWhenUsed/>
    <w:qFormat/>
    <w:pPr>
      <w:spacing w:after="100"/>
      <w:ind w:left="440"/>
    </w:p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kern w:val="2"/>
      <w:sz w:val="20"/>
      <w:szCs w:val="20"/>
      <w14:ligatures w14:val="standardContextual"/>
    </w:rPr>
  </w:style>
  <w:style w:type="table" w:customStyle="1" w:styleId="TableGrid1">
    <w:name w:val="Table Grid1"/>
    <w:basedOn w:val="TableNormal"/>
    <w:uiPriority w:val="59"/>
    <w:qFormat/>
    <w:rPr>
      <w:rFonts w:ascii="Calibri" w:eastAsia="Calibri" w:hAnsi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 Nova" w:eastAsiaTheme="minorHAnsi" w:hAnsi="Arial Nova" w:cs="Arial Nova"/>
      <w:color w:val="000000"/>
      <w:sz w:val="24"/>
      <w:szCs w:val="24"/>
      <w:lang w:val="ro-RO" w:eastAsia="en-US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IndentChar">
    <w:name w:val="Body Text Indent Char"/>
    <w:basedOn w:val="DefaultParagraphFont"/>
    <w:link w:val="BodyTextIndent"/>
    <w:uiPriority w:val="99"/>
    <w:qFormat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eastAsiaTheme="majorEastAsia" w:cstheme="majorBidi"/>
      <w:i/>
      <w:iCs/>
      <w:color w:val="262626" w:themeColor="text1" w:themeTint="D9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262626" w:themeColor="text1" w:themeTint="D9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qFormat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eastAsia="Times New Roman" w:hAnsi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qFormat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365F91" w:themeColor="accent1" w:themeShade="BF"/>
      <w:spacing w:val="5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Indent3Char">
    <w:name w:val="Body Text Indent 3 Char"/>
    <w:basedOn w:val="DefaultParagraphFont"/>
    <w:link w:val="BodyTextIndent3"/>
    <w:qFormat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948</Words>
  <Characters>6322</Characters>
  <Application>Microsoft Office Word</Application>
  <DocSecurity>0</DocSecurity>
  <Lines>319</Lines>
  <Paragraphs>177</Paragraphs>
  <ScaleCrop>false</ScaleCrop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</cp:revision>
  <dcterms:created xsi:type="dcterms:W3CDTF">2025-09-25T17:26:00Z</dcterms:created>
  <dcterms:modified xsi:type="dcterms:W3CDTF">2025-11-10T07:47:00Z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  <property fmtid="{D5CDD505-2E9C-101B-9397-08002B2CF9AE}" pid="6" name="KSOProductBuildVer">
    <vt:lpwstr>1033-12.2.0.22549</vt:lpwstr>
  </property>
  <property fmtid="{D5CDD505-2E9C-101B-9397-08002B2CF9AE}" pid="7" name="ICV">
    <vt:lpwstr>E9F3178779654317A729649EB7525632_12</vt:lpwstr>
  </property>
</Properties>
</file>